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F6" w:rsidRDefault="00DD7449" w:rsidP="002973CA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12AF6">
        <w:rPr>
          <w:rFonts w:ascii="方正小标宋简体" w:eastAsia="方正小标宋简体" w:hAnsi="华文中宋" w:hint="eastAsia"/>
          <w:sz w:val="44"/>
          <w:szCs w:val="44"/>
        </w:rPr>
        <w:t>博湖县人民政府办公室2019年预算</w:t>
      </w:r>
    </w:p>
    <w:p w:rsidR="00612AF6" w:rsidRDefault="00612AF6" w:rsidP="002973CA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DD7449" w:rsidRPr="00612AF6" w:rsidRDefault="00DD7449" w:rsidP="002973CA">
      <w:pPr>
        <w:spacing w:line="560" w:lineRule="exact"/>
        <w:ind w:firstLineChars="200" w:firstLine="880"/>
        <w:jc w:val="center"/>
        <w:rPr>
          <w:rFonts w:ascii="方正小标宋简体" w:eastAsia="方正小标宋简体" w:hAnsi="华文中宋"/>
          <w:sz w:val="44"/>
          <w:szCs w:val="44"/>
        </w:rPr>
      </w:pPr>
      <w:r w:rsidRPr="00612AF6">
        <w:rPr>
          <w:rFonts w:ascii="方正小标宋简体" w:eastAsia="方正小标宋简体" w:hAnsi="华文中宋" w:hint="eastAsia"/>
          <w:sz w:val="44"/>
          <w:szCs w:val="44"/>
        </w:rPr>
        <w:t>公开调整预算补充公开</w:t>
      </w:r>
      <w:r w:rsidR="009424E8" w:rsidRPr="00612AF6">
        <w:rPr>
          <w:rFonts w:ascii="方正小标宋简体" w:eastAsia="方正小标宋简体" w:hAnsi="华文中宋" w:hint="eastAsia"/>
          <w:sz w:val="44"/>
          <w:szCs w:val="44"/>
        </w:rPr>
        <w:t>说明</w:t>
      </w:r>
    </w:p>
    <w:p w:rsidR="00DD7449" w:rsidRPr="0079342A" w:rsidRDefault="00DD7449" w:rsidP="002973CA">
      <w:pPr>
        <w:spacing w:line="560" w:lineRule="exact"/>
        <w:ind w:firstLineChars="200" w:firstLine="880"/>
        <w:rPr>
          <w:rFonts w:ascii="仿宋_GB2312" w:eastAsia="仿宋_GB2312" w:hAnsi="华文中宋"/>
          <w:sz w:val="44"/>
          <w:szCs w:val="44"/>
        </w:rPr>
      </w:pPr>
    </w:p>
    <w:p w:rsidR="00612AF6" w:rsidRDefault="00612AF6" w:rsidP="00612AF6">
      <w:pPr>
        <w:spacing w:line="560" w:lineRule="exact"/>
        <w:ind w:firstLineChars="250" w:firstLine="80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根据自治州党委办公室、自治州人民政府办公室《关于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巴音郭楞蒙古自治州机构改革方案</w:t>
      </w:r>
      <w:r>
        <w:rPr>
          <w:rFonts w:ascii="Arial Unicode MS" w:hAnsi="Arial Unicode MS" w:cs="Arial Unicode MS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的实施意见》的通知、中共博湖县党委办公室、博湖县人民政府办公室《关于</w:t>
      </w:r>
      <w:r>
        <w:rPr>
          <w:rFonts w:ascii="Arial Unicode MS" w:hAnsi="Arial Unicode MS" w:cs="Arial Unicode MS" w:hint="eastAsia"/>
          <w:sz w:val="32"/>
          <w:szCs w:val="32"/>
        </w:rPr>
        <w:t>＜</w:t>
      </w:r>
      <w:r>
        <w:rPr>
          <w:rFonts w:ascii="仿宋_GB2312" w:eastAsia="仿宋_GB2312" w:hAnsi="华文中宋" w:hint="eastAsia"/>
          <w:sz w:val="32"/>
          <w:szCs w:val="32"/>
        </w:rPr>
        <w:t>博湖县机构改革方案</w:t>
      </w:r>
      <w:r>
        <w:rPr>
          <w:rFonts w:ascii="Arial Unicode MS" w:hAnsi="Arial Unicode MS" w:cs="Arial Unicode MS" w:hint="eastAsia"/>
          <w:sz w:val="32"/>
          <w:szCs w:val="32"/>
        </w:rPr>
        <w:t>＞</w:t>
      </w:r>
      <w:r>
        <w:rPr>
          <w:rFonts w:ascii="仿宋_GB2312" w:eastAsia="仿宋_GB2312" w:hAnsi="华文中宋" w:hint="eastAsia"/>
          <w:sz w:val="32"/>
          <w:szCs w:val="32"/>
        </w:rPr>
        <w:t>的实施意见》的通知，</w:t>
      </w:r>
      <w:r w:rsidRPr="00B96CF7">
        <w:rPr>
          <w:rFonts w:ascii="仿宋_GB2312" w:eastAsia="仿宋_GB2312" w:hAnsi="华文中宋" w:hint="eastAsia"/>
          <w:sz w:val="32"/>
          <w:szCs w:val="32"/>
        </w:rPr>
        <w:t>博湖县</w:t>
      </w:r>
      <w:r>
        <w:rPr>
          <w:rFonts w:ascii="仿宋_GB2312" w:eastAsia="仿宋_GB2312" w:hAnsi="华文中宋" w:hint="eastAsia"/>
          <w:sz w:val="32"/>
          <w:szCs w:val="32"/>
        </w:rPr>
        <w:t>人民政府办公室调整2019年部门预算。现将我单位预算调整情况补充公开如下：</w:t>
      </w:r>
    </w:p>
    <w:p w:rsidR="00DD7449" w:rsidRPr="00923B76" w:rsidRDefault="00DD7449" w:rsidP="00612AF6">
      <w:pPr>
        <w:pStyle w:val="a5"/>
        <w:numPr>
          <w:ilvl w:val="0"/>
          <w:numId w:val="3"/>
        </w:numPr>
        <w:spacing w:line="560" w:lineRule="exact"/>
        <w:ind w:firstLineChars="0"/>
        <w:jc w:val="left"/>
        <w:rPr>
          <w:rFonts w:ascii="黑体" w:eastAsia="黑体" w:hAnsi="黑体"/>
          <w:sz w:val="32"/>
          <w:szCs w:val="32"/>
        </w:rPr>
      </w:pPr>
      <w:r w:rsidRPr="00923B76">
        <w:rPr>
          <w:rFonts w:ascii="黑体" w:eastAsia="黑体" w:hAnsi="黑体" w:hint="eastAsia"/>
          <w:sz w:val="32"/>
          <w:szCs w:val="32"/>
        </w:rPr>
        <w:t>单位职能划转情况</w:t>
      </w:r>
    </w:p>
    <w:p w:rsidR="00DD7449" w:rsidRPr="00026B46" w:rsidRDefault="00DD7449" w:rsidP="00612AF6">
      <w:pPr>
        <w:spacing w:line="560" w:lineRule="exact"/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026B46">
        <w:rPr>
          <w:rFonts w:ascii="楷体_GB2312" w:eastAsia="楷体_GB2312" w:hAnsi="华文中宋" w:hint="eastAsia"/>
          <w:sz w:val="32"/>
          <w:szCs w:val="32"/>
        </w:rPr>
        <w:t>博湖县人民政府办公室主要职能为</w:t>
      </w:r>
    </w:p>
    <w:p w:rsidR="00DD7449" w:rsidRPr="0079342A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9342A">
        <w:rPr>
          <w:rFonts w:ascii="仿宋_GB2312" w:eastAsia="仿宋_GB2312" w:hAnsi="华文中宋" w:hint="eastAsia"/>
          <w:bCs/>
          <w:sz w:val="32"/>
          <w:szCs w:val="32"/>
        </w:rPr>
        <w:t>（</w:t>
      </w:r>
      <w:r w:rsidRPr="0079342A">
        <w:rPr>
          <w:rFonts w:ascii="仿宋_GB2312" w:eastAsia="仿宋_GB2312" w:hAnsi="华文中宋" w:hint="eastAsia"/>
          <w:sz w:val="32"/>
          <w:szCs w:val="32"/>
        </w:rPr>
        <w:t>一）负责政府会议的会务工作，协助政府领导同志组织实施会议决定事项。</w:t>
      </w:r>
    </w:p>
    <w:p w:rsidR="00DD7449" w:rsidRPr="0079342A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9342A">
        <w:rPr>
          <w:rFonts w:ascii="仿宋_GB2312" w:eastAsia="仿宋_GB2312" w:hAnsi="华文中宋" w:hint="eastAsia"/>
          <w:sz w:val="32"/>
          <w:szCs w:val="32"/>
        </w:rPr>
        <w:t>（二）协助政府领导同志组织起草或审核以人民政府、政府办公室名义发布的公文。</w:t>
      </w:r>
    </w:p>
    <w:p w:rsidR="00DD7449" w:rsidRPr="0079342A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9342A">
        <w:rPr>
          <w:rFonts w:ascii="仿宋_GB2312" w:eastAsia="仿宋_GB2312" w:hAnsi="华文中宋" w:hint="eastAsia"/>
          <w:sz w:val="32"/>
          <w:szCs w:val="32"/>
        </w:rPr>
        <w:t>（三）督促检查人民政府公文、会议决定事项及政府领导同志指示的贯彻落实情况并跟踪调研，及时向政府领导同志报告。负责人大代表建议意见和政协委员提案的督办工作。</w:t>
      </w:r>
    </w:p>
    <w:p w:rsidR="00DD7449" w:rsidRPr="0079342A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9342A">
        <w:rPr>
          <w:rFonts w:ascii="仿宋_GB2312" w:eastAsia="仿宋_GB2312" w:hAnsi="华文中宋" w:hint="eastAsia"/>
          <w:sz w:val="32"/>
          <w:szCs w:val="32"/>
        </w:rPr>
        <w:t>（四）协助人民政府领导同志组织处理应急事件和重大事故，负责人民政府应急管理日常工作。</w:t>
      </w:r>
    </w:p>
    <w:p w:rsidR="00DD7449" w:rsidRPr="0079342A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9342A">
        <w:rPr>
          <w:rFonts w:ascii="仿宋_GB2312" w:eastAsia="仿宋_GB2312" w:hAnsi="华文中宋" w:hint="eastAsia"/>
          <w:sz w:val="32"/>
          <w:szCs w:val="32"/>
        </w:rPr>
        <w:t>（五）负责指导、监督博湖县政府政务公开及政府信息公开工作。</w:t>
      </w:r>
    </w:p>
    <w:p w:rsidR="00DD7449" w:rsidRPr="0079342A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9342A">
        <w:rPr>
          <w:rFonts w:ascii="仿宋_GB2312" w:eastAsia="仿宋_GB2312" w:hAnsi="华文中宋" w:hint="eastAsia"/>
          <w:sz w:val="32"/>
          <w:szCs w:val="32"/>
        </w:rPr>
        <w:t>（六）根据人民政府的工作重点和领导指示，组织专题</w:t>
      </w:r>
      <w:r w:rsidRPr="0079342A">
        <w:rPr>
          <w:rFonts w:ascii="仿宋_GB2312" w:eastAsia="仿宋_GB2312" w:hAnsi="华文中宋" w:hint="eastAsia"/>
          <w:sz w:val="32"/>
          <w:szCs w:val="32"/>
        </w:rPr>
        <w:lastRenderedPageBreak/>
        <w:t>调查研究，及时反映情况，提出建议。</w:t>
      </w:r>
    </w:p>
    <w:p w:rsidR="00DD7449" w:rsidRPr="0079342A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9342A">
        <w:rPr>
          <w:rFonts w:ascii="仿宋_GB2312" w:eastAsia="仿宋_GB2312" w:hAnsi="华文中宋" w:hint="eastAsia"/>
          <w:sz w:val="32"/>
          <w:szCs w:val="32"/>
        </w:rPr>
        <w:t>（七）负责指导、协调人民政府系统电子政务工作。</w:t>
      </w:r>
    </w:p>
    <w:p w:rsidR="00DD7449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9342A">
        <w:rPr>
          <w:rFonts w:ascii="仿宋_GB2312" w:eastAsia="仿宋_GB2312" w:hAnsi="华文中宋" w:hint="eastAsia"/>
          <w:sz w:val="32"/>
          <w:szCs w:val="32"/>
        </w:rPr>
        <w:t>（八）承办政府和政府领导同志交办的其他事项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DD7449" w:rsidRPr="00026B46" w:rsidRDefault="00DD7449" w:rsidP="00612AF6">
      <w:pPr>
        <w:spacing w:line="560" w:lineRule="exact"/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026B46">
        <w:rPr>
          <w:rFonts w:ascii="楷体_GB2312" w:eastAsia="楷体_GB2312" w:hAnsi="华文中宋" w:hint="eastAsia"/>
          <w:sz w:val="32"/>
          <w:szCs w:val="32"/>
        </w:rPr>
        <w:t>贯彻落实博湖县党政机构改革工作部署，本次划入职能博湖县信访局工作职能，该单位工作职能为：</w:t>
      </w:r>
    </w:p>
    <w:p w:rsidR="00DD7449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</w:t>
      </w:r>
      <w:r w:rsidRPr="0079342A">
        <w:rPr>
          <w:rFonts w:ascii="仿宋_GB2312" w:eastAsia="仿宋_GB2312" w:hAnsi="华文中宋" w:hint="eastAsia"/>
          <w:sz w:val="32"/>
          <w:szCs w:val="32"/>
        </w:rPr>
        <w:t>依照党和国家有关方针、政策、法律、法规，引导人民群众依法有序信访。</w:t>
      </w:r>
    </w:p>
    <w:p w:rsidR="00DD7449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（二）</w:t>
      </w:r>
      <w:r w:rsidRPr="0079342A">
        <w:rPr>
          <w:rFonts w:ascii="仿宋_GB2312" w:eastAsia="仿宋_GB2312" w:hAnsi="华文中宋" w:hint="eastAsia"/>
          <w:sz w:val="32"/>
          <w:szCs w:val="32"/>
        </w:rPr>
        <w:t>采取多种有效措施搞好信访工作。</w:t>
      </w:r>
    </w:p>
    <w:p w:rsidR="00DD7449" w:rsidRPr="0079342A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（三）</w:t>
      </w:r>
      <w:r w:rsidRPr="0079342A">
        <w:rPr>
          <w:rFonts w:ascii="仿宋_GB2312" w:eastAsia="仿宋_GB2312" w:hAnsi="华文中宋" w:hint="eastAsia"/>
          <w:sz w:val="32"/>
          <w:szCs w:val="32"/>
        </w:rPr>
        <w:t>促进信访工作有效开展深入开展排查化解矛盾纠纷工作，切实解决好信访突出问题。</w:t>
      </w:r>
    </w:p>
    <w:p w:rsidR="00DD7449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划出职能：划出博湖县人民政府办公室应急管理工作职能：</w:t>
      </w:r>
      <w:r w:rsidRPr="0079342A">
        <w:rPr>
          <w:rFonts w:ascii="仿宋_GB2312" w:eastAsia="仿宋_GB2312" w:hAnsi="华文中宋" w:hint="eastAsia"/>
          <w:sz w:val="32"/>
          <w:szCs w:val="32"/>
        </w:rPr>
        <w:t>协助人民政府领导同志组织处理应急事件和重大事故，负责人民政府应急管理日常工作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DD7449" w:rsidRPr="00923B76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923B76">
        <w:rPr>
          <w:rFonts w:ascii="黑体" w:eastAsia="黑体" w:hAnsi="黑体" w:hint="eastAsia"/>
          <w:sz w:val="32"/>
          <w:szCs w:val="32"/>
        </w:rPr>
        <w:t>预算调整情况</w:t>
      </w:r>
    </w:p>
    <w:p w:rsidR="00DD7449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经博湖县人大常委会批复，</w:t>
      </w:r>
      <w:r>
        <w:rPr>
          <w:rFonts w:ascii="仿宋_GB2312" w:eastAsia="仿宋_GB2312" w:hAnsi="华文中宋"/>
          <w:sz w:val="32"/>
          <w:szCs w:val="32"/>
        </w:rPr>
        <w:t>2019</w:t>
      </w:r>
      <w:r>
        <w:rPr>
          <w:rFonts w:ascii="仿宋_GB2312" w:eastAsia="仿宋_GB2312" w:hAnsi="华文中宋" w:hint="eastAsia"/>
          <w:sz w:val="32"/>
          <w:szCs w:val="32"/>
        </w:rPr>
        <w:t>年博湖县人民政府办公室年初部门预算总额为</w:t>
      </w:r>
      <w:r>
        <w:rPr>
          <w:rFonts w:ascii="仿宋_GB2312" w:eastAsia="仿宋_GB2312" w:hAnsi="华文中宋"/>
          <w:sz w:val="32"/>
          <w:szCs w:val="32"/>
        </w:rPr>
        <w:t>1423.77</w:t>
      </w:r>
      <w:r>
        <w:rPr>
          <w:rFonts w:ascii="仿宋_GB2312" w:eastAsia="仿宋_GB2312" w:hAnsi="华文中宋" w:hint="eastAsia"/>
          <w:sz w:val="32"/>
          <w:szCs w:val="32"/>
        </w:rPr>
        <w:t>万元，本次调增预算</w:t>
      </w:r>
      <w:r>
        <w:rPr>
          <w:rFonts w:ascii="仿宋_GB2312" w:eastAsia="仿宋_GB2312" w:hAnsi="华文中宋"/>
          <w:sz w:val="32"/>
          <w:szCs w:val="32"/>
        </w:rPr>
        <w:t>98.81</w:t>
      </w:r>
      <w:r>
        <w:rPr>
          <w:rFonts w:ascii="仿宋_GB2312" w:eastAsia="仿宋_GB2312" w:hAnsi="华文中宋" w:hint="eastAsia"/>
          <w:sz w:val="32"/>
          <w:szCs w:val="32"/>
        </w:rPr>
        <w:t>万元，调增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后预算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为</w:t>
      </w:r>
      <w:r>
        <w:rPr>
          <w:rFonts w:ascii="仿宋_GB2312" w:eastAsia="仿宋_GB2312" w:hAnsi="华文中宋"/>
          <w:sz w:val="32"/>
          <w:szCs w:val="32"/>
        </w:rPr>
        <w:t>1522.</w:t>
      </w:r>
      <w:bookmarkStart w:id="0" w:name="_GoBack"/>
      <w:bookmarkEnd w:id="0"/>
      <w:r>
        <w:rPr>
          <w:rFonts w:ascii="仿宋_GB2312" w:eastAsia="仿宋_GB2312" w:hAnsi="华文中宋"/>
          <w:sz w:val="32"/>
          <w:szCs w:val="32"/>
        </w:rPr>
        <w:t>58</w:t>
      </w:r>
      <w:r>
        <w:rPr>
          <w:rFonts w:ascii="仿宋_GB2312" w:eastAsia="仿宋_GB2312" w:hAnsi="华文中宋" w:hint="eastAsia"/>
          <w:sz w:val="32"/>
          <w:szCs w:val="32"/>
        </w:rPr>
        <w:t>万元。具体情况为：</w:t>
      </w:r>
    </w:p>
    <w:p w:rsidR="00DD7449" w:rsidRPr="00044DEE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（一）</w:t>
      </w:r>
      <w:r w:rsidRPr="00044DEE">
        <w:rPr>
          <w:rFonts w:ascii="仿宋_GB2312" w:eastAsia="仿宋_GB2312" w:hAnsi="华文中宋" w:hint="eastAsia"/>
          <w:sz w:val="32"/>
          <w:szCs w:val="32"/>
        </w:rPr>
        <w:t>因</w:t>
      </w:r>
      <w:r>
        <w:rPr>
          <w:rFonts w:ascii="仿宋_GB2312" w:eastAsia="仿宋_GB2312" w:hAnsi="华文中宋" w:hint="eastAsia"/>
          <w:sz w:val="32"/>
          <w:szCs w:val="32"/>
        </w:rPr>
        <w:t>博湖县信访局工作</w:t>
      </w:r>
      <w:r w:rsidRPr="00044DEE">
        <w:rPr>
          <w:rFonts w:ascii="仿宋_GB2312" w:eastAsia="仿宋_GB2312" w:hAnsi="华文中宋" w:hint="eastAsia"/>
          <w:sz w:val="32"/>
          <w:szCs w:val="32"/>
        </w:rPr>
        <w:t>职能划入，划入预算</w:t>
      </w:r>
      <w:r>
        <w:rPr>
          <w:rFonts w:ascii="仿宋_GB2312" w:eastAsia="仿宋_GB2312" w:hAnsi="华文中宋"/>
          <w:sz w:val="32"/>
          <w:szCs w:val="32"/>
        </w:rPr>
        <w:t>98.81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万元。其中，基本支出</w:t>
      </w:r>
      <w:r>
        <w:rPr>
          <w:rFonts w:ascii="仿宋_GB2312" w:eastAsia="仿宋_GB2312" w:hAnsi="华文中宋"/>
          <w:sz w:val="32"/>
          <w:szCs w:val="32"/>
        </w:rPr>
        <w:t>98.81</w:t>
      </w:r>
      <w:r w:rsidRPr="00044DEE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DD7449" w:rsidRPr="00044DEE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（二）因应急工作职能划出，划出预算</w:t>
      </w:r>
      <w:r>
        <w:rPr>
          <w:rFonts w:ascii="仿宋_GB2312" w:eastAsia="仿宋_GB2312" w:hAnsi="华文中宋"/>
          <w:sz w:val="32"/>
          <w:szCs w:val="32"/>
        </w:rPr>
        <w:t>0</w:t>
      </w:r>
      <w:r>
        <w:rPr>
          <w:rFonts w:ascii="仿宋_GB2312" w:eastAsia="仿宋_GB2312" w:hAnsi="华文中宋" w:hint="eastAsia"/>
          <w:sz w:val="32"/>
          <w:szCs w:val="32"/>
        </w:rPr>
        <w:t>万元。</w:t>
      </w:r>
      <w:r w:rsidRPr="00044DEE">
        <w:rPr>
          <w:rFonts w:ascii="仿宋_GB2312" w:eastAsia="仿宋_GB2312" w:hAnsi="华文中宋" w:hint="eastAsia"/>
          <w:sz w:val="32"/>
          <w:szCs w:val="32"/>
        </w:rPr>
        <w:t>其中，基本支出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万元；项目支出</w:t>
      </w:r>
      <w:r>
        <w:rPr>
          <w:rFonts w:ascii="仿宋_GB2312" w:eastAsia="仿宋_GB2312" w:hAnsi="华文中宋"/>
          <w:sz w:val="32"/>
          <w:szCs w:val="32"/>
        </w:rPr>
        <w:t>0</w:t>
      </w:r>
      <w:r w:rsidRPr="00044DEE">
        <w:rPr>
          <w:rFonts w:ascii="仿宋_GB2312" w:eastAsia="仿宋_GB2312" w:hAnsi="华文中宋" w:hint="eastAsia"/>
          <w:sz w:val="32"/>
          <w:szCs w:val="32"/>
        </w:rPr>
        <w:t>万元。</w:t>
      </w:r>
    </w:p>
    <w:p w:rsidR="00DD7449" w:rsidRPr="00142BFB" w:rsidRDefault="00DD7449" w:rsidP="00612AF6">
      <w:pPr>
        <w:spacing w:line="560" w:lineRule="exact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（三）“三公”经费变化情况为</w:t>
      </w:r>
      <w:r>
        <w:rPr>
          <w:rFonts w:ascii="仿宋_GB2312" w:eastAsia="仿宋_GB2312" w:hAnsi="华文中宋"/>
          <w:sz w:val="32"/>
          <w:szCs w:val="32"/>
        </w:rPr>
        <w:t>:</w:t>
      </w:r>
      <w:r>
        <w:rPr>
          <w:rFonts w:ascii="仿宋_GB2312" w:eastAsia="仿宋_GB2312" w:hAnsi="华文中宋" w:hint="eastAsia"/>
          <w:sz w:val="32"/>
          <w:szCs w:val="32"/>
        </w:rPr>
        <w:t>由原来的</w:t>
      </w:r>
      <w:r>
        <w:rPr>
          <w:rFonts w:ascii="仿宋_GB2312" w:eastAsia="仿宋_GB2312" w:hAnsi="华文中宋"/>
          <w:sz w:val="32"/>
          <w:szCs w:val="32"/>
        </w:rPr>
        <w:t>30.5</w:t>
      </w:r>
      <w:r>
        <w:rPr>
          <w:rFonts w:ascii="仿宋_GB2312" w:eastAsia="仿宋_GB2312" w:hAnsi="华文中宋" w:hint="eastAsia"/>
          <w:sz w:val="32"/>
          <w:szCs w:val="32"/>
        </w:rPr>
        <w:t>万元调整为</w:t>
      </w:r>
      <w:r>
        <w:rPr>
          <w:rFonts w:ascii="仿宋_GB2312" w:eastAsia="仿宋_GB2312" w:hAnsi="华文中宋"/>
          <w:sz w:val="32"/>
          <w:szCs w:val="32"/>
        </w:rPr>
        <w:t>31.60</w:t>
      </w:r>
      <w:r>
        <w:rPr>
          <w:rFonts w:ascii="仿宋_GB2312" w:eastAsia="仿宋_GB2312" w:hAnsi="华文中宋" w:hint="eastAsia"/>
          <w:sz w:val="32"/>
          <w:szCs w:val="32"/>
        </w:rPr>
        <w:t>万元，其中公</w:t>
      </w:r>
      <w:r w:rsidRPr="00142BFB">
        <w:rPr>
          <w:rFonts w:ascii="仿宋_GB2312" w:eastAsia="仿宋_GB2312" w:hAnsi="华文中宋" w:hint="eastAsia"/>
          <w:sz w:val="32"/>
          <w:szCs w:val="32"/>
        </w:rPr>
        <w:t>务用车运行费</w:t>
      </w:r>
      <w:r>
        <w:rPr>
          <w:rFonts w:ascii="仿宋_GB2312" w:eastAsia="仿宋_GB2312" w:hAnsi="华文中宋" w:hint="eastAsia"/>
          <w:sz w:val="32"/>
          <w:szCs w:val="32"/>
        </w:rPr>
        <w:t>由</w:t>
      </w:r>
      <w:r>
        <w:rPr>
          <w:rFonts w:ascii="仿宋_GB2312" w:eastAsia="仿宋_GB2312" w:hAnsi="华文中宋"/>
          <w:sz w:val="32"/>
          <w:szCs w:val="32"/>
        </w:rPr>
        <w:t>0.5</w:t>
      </w:r>
      <w:r>
        <w:rPr>
          <w:rFonts w:ascii="仿宋_GB2312" w:eastAsia="仿宋_GB2312" w:hAnsi="华文中宋" w:hint="eastAsia"/>
          <w:sz w:val="32"/>
          <w:szCs w:val="32"/>
        </w:rPr>
        <w:t>万元调整为</w:t>
      </w:r>
      <w:r>
        <w:rPr>
          <w:rFonts w:ascii="仿宋_GB2312" w:eastAsia="仿宋_GB2312" w:hAnsi="华文中宋"/>
          <w:sz w:val="32"/>
          <w:szCs w:val="32"/>
        </w:rPr>
        <w:t>1.10</w:t>
      </w:r>
      <w:r>
        <w:rPr>
          <w:rFonts w:ascii="仿宋_GB2312" w:eastAsia="仿宋_GB2312" w:hAnsi="华文中宋" w:hint="eastAsia"/>
          <w:sz w:val="32"/>
          <w:szCs w:val="32"/>
        </w:rPr>
        <w:t>万元，公务接待费由</w:t>
      </w:r>
      <w:r>
        <w:rPr>
          <w:rFonts w:ascii="仿宋_GB2312" w:eastAsia="仿宋_GB2312" w:hAnsi="华文中宋"/>
          <w:sz w:val="32"/>
          <w:szCs w:val="32"/>
        </w:rPr>
        <w:t>30</w:t>
      </w:r>
      <w:r>
        <w:rPr>
          <w:rFonts w:ascii="仿宋_GB2312" w:eastAsia="仿宋_GB2312" w:hAnsi="华文中宋" w:hint="eastAsia"/>
          <w:sz w:val="32"/>
          <w:szCs w:val="32"/>
        </w:rPr>
        <w:t>万元调整为</w:t>
      </w:r>
      <w:r>
        <w:rPr>
          <w:rFonts w:ascii="仿宋_GB2312" w:eastAsia="仿宋_GB2312" w:hAnsi="华文中宋"/>
          <w:sz w:val="32"/>
          <w:szCs w:val="32"/>
        </w:rPr>
        <w:t>30.50</w:t>
      </w:r>
      <w:r>
        <w:rPr>
          <w:rFonts w:ascii="仿宋_GB2312" w:eastAsia="仿宋_GB2312" w:hAnsi="华文中宋" w:hint="eastAsia"/>
          <w:sz w:val="32"/>
          <w:szCs w:val="32"/>
        </w:rPr>
        <w:t>万元</w:t>
      </w:r>
    </w:p>
    <w:p w:rsidR="00DD7449" w:rsidRPr="00C11480" w:rsidRDefault="00DD7449" w:rsidP="00612AF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11480">
        <w:rPr>
          <w:rFonts w:ascii="黑体" w:eastAsia="黑体" w:hAnsi="黑体" w:hint="eastAsia"/>
          <w:sz w:val="32"/>
          <w:szCs w:val="32"/>
        </w:rPr>
        <w:lastRenderedPageBreak/>
        <w:t>三、绩效目标调整情况</w:t>
      </w:r>
    </w:p>
    <w:p w:rsidR="00DD7449" w:rsidRDefault="00DD7449" w:rsidP="00612AF6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项目金额、性质发生未变化。</w:t>
      </w:r>
    </w:p>
    <w:p w:rsidR="00DD7449" w:rsidRDefault="00DD7449" w:rsidP="00113DD4">
      <w:pPr>
        <w:spacing w:line="56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以上具体情况，详见附件。</w:t>
      </w:r>
    </w:p>
    <w:p w:rsidR="00DD7449" w:rsidRDefault="00DD7449" w:rsidP="00113DD4">
      <w:pPr>
        <w:spacing w:line="560" w:lineRule="exact"/>
        <w:ind w:leftChars="278" w:left="1704" w:hangingChars="350" w:hanging="11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1</w:t>
      </w:r>
      <w:r w:rsidR="00113DD4">
        <w:rPr>
          <w:rFonts w:ascii="仿宋_GB2312" w:eastAsia="仿宋_GB2312" w:hAnsi="华文中宋" w:hint="eastAsia"/>
          <w:sz w:val="32"/>
          <w:szCs w:val="32"/>
        </w:rPr>
        <w:t>.</w:t>
      </w:r>
      <w:r>
        <w:rPr>
          <w:rFonts w:ascii="仿宋_GB2312" w:eastAsia="仿宋_GB2312" w:hAnsi="华文中宋" w:hint="eastAsia"/>
          <w:sz w:val="32"/>
          <w:szCs w:val="32"/>
        </w:rPr>
        <w:t>博湖县党政机关机构改革预算调整表（</w:t>
      </w:r>
      <w:r>
        <w:rPr>
          <w:rFonts w:ascii="仿宋_GB2312" w:eastAsia="仿宋_GB2312" w:hAnsi="华文中宋"/>
          <w:sz w:val="32"/>
          <w:szCs w:val="32"/>
        </w:rPr>
        <w:t>A3</w:t>
      </w:r>
      <w:r>
        <w:rPr>
          <w:rFonts w:ascii="仿宋_GB2312" w:eastAsia="仿宋_GB2312" w:hAnsi="华文中宋" w:hint="eastAsia"/>
          <w:sz w:val="32"/>
          <w:szCs w:val="32"/>
        </w:rPr>
        <w:t>，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明细到项级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）</w:t>
      </w:r>
    </w:p>
    <w:p w:rsidR="00612AF6" w:rsidRDefault="006B36C4" w:rsidP="00612AF6">
      <w:pPr>
        <w:spacing w:line="560" w:lineRule="exact"/>
        <w:ind w:leftChars="505" w:left="2340" w:hangingChars="400" w:hanging="128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  <w:r w:rsidR="00612AF6">
        <w:rPr>
          <w:rFonts w:ascii="仿宋_GB2312" w:eastAsia="仿宋_GB2312" w:hAnsi="华文中宋" w:hint="eastAsia"/>
          <w:sz w:val="32"/>
          <w:szCs w:val="32"/>
        </w:rPr>
        <w:t xml:space="preserve"> 2</w:t>
      </w:r>
      <w:r w:rsidR="00113DD4">
        <w:rPr>
          <w:rFonts w:ascii="仿宋_GB2312" w:eastAsia="仿宋_GB2312" w:hAnsi="华文中宋" w:hint="eastAsia"/>
          <w:sz w:val="32"/>
          <w:szCs w:val="32"/>
        </w:rPr>
        <w:t>.</w:t>
      </w:r>
      <w:r w:rsidR="00612AF6">
        <w:rPr>
          <w:rFonts w:ascii="仿宋_GB2312" w:eastAsia="仿宋_GB2312" w:hAnsi="华文中宋" w:hint="eastAsia"/>
          <w:sz w:val="32"/>
          <w:szCs w:val="32"/>
        </w:rPr>
        <w:t>项目绩效目标调整情况表（此表为空，无绩效目标调整事项）。</w:t>
      </w:r>
    </w:p>
    <w:p w:rsidR="00DD7449" w:rsidRDefault="00DD7449" w:rsidP="002973CA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/>
          <w:sz w:val="32"/>
          <w:szCs w:val="32"/>
        </w:rPr>
        <w:t xml:space="preserve">         </w:t>
      </w:r>
    </w:p>
    <w:p w:rsidR="00DD7449" w:rsidRDefault="00DD7449" w:rsidP="002973CA">
      <w:pPr>
        <w:spacing w:line="560" w:lineRule="exact"/>
        <w:ind w:leftChars="305" w:left="640" w:firstLineChars="200" w:firstLine="640"/>
        <w:rPr>
          <w:rFonts w:ascii="仿宋_GB2312" w:eastAsia="仿宋_GB2312" w:hAnsi="华文中宋"/>
          <w:sz w:val="32"/>
          <w:szCs w:val="32"/>
        </w:rPr>
      </w:pPr>
    </w:p>
    <w:p w:rsidR="00DD7449" w:rsidRDefault="00DD7449" w:rsidP="002973CA">
      <w:pPr>
        <w:spacing w:line="560" w:lineRule="exact"/>
        <w:ind w:leftChars="305" w:left="64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博湖县人民政府办公室</w:t>
      </w:r>
    </w:p>
    <w:p w:rsidR="00DD7449" w:rsidRDefault="00DD7449" w:rsidP="00EA7913">
      <w:pPr>
        <w:spacing w:line="560" w:lineRule="exact"/>
        <w:ind w:leftChars="305" w:left="640" w:firstLineChars="200" w:firstLine="640"/>
        <w:jc w:val="right"/>
        <w:rPr>
          <w:rFonts w:ascii="仿宋_GB2312" w:eastAsia="仿宋_GB2312" w:hAnsi="华文中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19"/>
        </w:smartTagPr>
        <w:r>
          <w:rPr>
            <w:rFonts w:ascii="仿宋_GB2312" w:eastAsia="仿宋_GB2312" w:hAnsi="华文中宋"/>
            <w:sz w:val="32"/>
            <w:szCs w:val="32"/>
          </w:rPr>
          <w:t>2019</w:t>
        </w:r>
        <w:r>
          <w:rPr>
            <w:rFonts w:ascii="仿宋_GB2312" w:eastAsia="仿宋_GB2312" w:hAnsi="华文中宋" w:hint="eastAsia"/>
            <w:sz w:val="32"/>
            <w:szCs w:val="32"/>
          </w:rPr>
          <w:t>年</w:t>
        </w:r>
        <w:r>
          <w:rPr>
            <w:rFonts w:ascii="仿宋_GB2312" w:eastAsia="仿宋_GB2312" w:hAnsi="华文中宋"/>
            <w:sz w:val="32"/>
            <w:szCs w:val="32"/>
          </w:rPr>
          <w:t>4</w:t>
        </w:r>
        <w:r>
          <w:rPr>
            <w:rFonts w:ascii="仿宋_GB2312" w:eastAsia="仿宋_GB2312" w:hAnsi="华文中宋" w:hint="eastAsia"/>
            <w:sz w:val="32"/>
            <w:szCs w:val="32"/>
          </w:rPr>
          <w:t>月</w:t>
        </w:r>
        <w:r>
          <w:rPr>
            <w:rFonts w:ascii="仿宋_GB2312" w:eastAsia="仿宋_GB2312" w:hAnsi="华文中宋"/>
            <w:sz w:val="32"/>
            <w:szCs w:val="32"/>
          </w:rPr>
          <w:t>15</w:t>
        </w:r>
        <w:r>
          <w:rPr>
            <w:rFonts w:ascii="仿宋_GB2312" w:eastAsia="仿宋_GB2312" w:hAnsi="华文中宋" w:hint="eastAsia"/>
            <w:sz w:val="32"/>
            <w:szCs w:val="32"/>
          </w:rPr>
          <w:t>日</w:t>
        </w:r>
      </w:smartTag>
    </w:p>
    <w:sectPr w:rsidR="00DD7449" w:rsidSect="00142BFB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29" w:rsidRDefault="00076A29" w:rsidP="00B86A04">
      <w:r>
        <w:separator/>
      </w:r>
    </w:p>
  </w:endnote>
  <w:endnote w:type="continuationSeparator" w:id="0">
    <w:p w:rsidR="00076A29" w:rsidRDefault="00076A29" w:rsidP="00B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29" w:rsidRDefault="00076A29" w:rsidP="00B86A04">
      <w:r>
        <w:separator/>
      </w:r>
    </w:p>
  </w:footnote>
  <w:footnote w:type="continuationSeparator" w:id="0">
    <w:p w:rsidR="00076A29" w:rsidRDefault="00076A29" w:rsidP="00B8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1AAB"/>
    <w:multiLevelType w:val="hybridMultilevel"/>
    <w:tmpl w:val="4D5E8A28"/>
    <w:lvl w:ilvl="0" w:tplc="6324D588">
      <w:start w:val="1"/>
      <w:numFmt w:val="japaneseCounting"/>
      <w:lvlText w:val="%1、"/>
      <w:lvlJc w:val="left"/>
      <w:pPr>
        <w:ind w:left="2421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54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80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506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81" w:hanging="420"/>
      </w:pPr>
      <w:rPr>
        <w:rFonts w:cs="Times New Roman"/>
      </w:rPr>
    </w:lvl>
  </w:abstractNum>
  <w:abstractNum w:abstractNumId="1">
    <w:nsid w:val="3E3255CF"/>
    <w:multiLevelType w:val="hybridMultilevel"/>
    <w:tmpl w:val="795EA95C"/>
    <w:lvl w:ilvl="0" w:tplc="8EE2D8D2">
      <w:start w:val="1"/>
      <w:numFmt w:val="japaneseCounting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  <w:rPr>
        <w:rFonts w:cs="Times New Roman"/>
      </w:rPr>
    </w:lvl>
  </w:abstractNum>
  <w:abstractNum w:abstractNumId="2">
    <w:nsid w:val="7B303183"/>
    <w:multiLevelType w:val="hybridMultilevel"/>
    <w:tmpl w:val="CE7E50CA"/>
    <w:lvl w:ilvl="0" w:tplc="23E0D05C">
      <w:start w:val="1"/>
      <w:numFmt w:val="japaneseCounting"/>
      <w:lvlText w:val="（%1）"/>
      <w:lvlJc w:val="left"/>
      <w:pPr>
        <w:ind w:left="192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A04"/>
    <w:rsid w:val="00026B46"/>
    <w:rsid w:val="00044DEE"/>
    <w:rsid w:val="00076A29"/>
    <w:rsid w:val="00113DD4"/>
    <w:rsid w:val="001168B4"/>
    <w:rsid w:val="00121F6E"/>
    <w:rsid w:val="00131E13"/>
    <w:rsid w:val="00142BFB"/>
    <w:rsid w:val="00162C9C"/>
    <w:rsid w:val="0019687A"/>
    <w:rsid w:val="001F68EE"/>
    <w:rsid w:val="00214415"/>
    <w:rsid w:val="002973CA"/>
    <w:rsid w:val="002E099D"/>
    <w:rsid w:val="003378D5"/>
    <w:rsid w:val="00340CF6"/>
    <w:rsid w:val="0034149B"/>
    <w:rsid w:val="00355AB4"/>
    <w:rsid w:val="00361DBC"/>
    <w:rsid w:val="003B6DBE"/>
    <w:rsid w:val="003E06B1"/>
    <w:rsid w:val="003F4849"/>
    <w:rsid w:val="004739FC"/>
    <w:rsid w:val="004E45D4"/>
    <w:rsid w:val="00504DF7"/>
    <w:rsid w:val="005D37E3"/>
    <w:rsid w:val="005F0075"/>
    <w:rsid w:val="005F7C54"/>
    <w:rsid w:val="00612AF6"/>
    <w:rsid w:val="00683C68"/>
    <w:rsid w:val="006B36C4"/>
    <w:rsid w:val="00707A7E"/>
    <w:rsid w:val="00713EE5"/>
    <w:rsid w:val="007701EB"/>
    <w:rsid w:val="007717C9"/>
    <w:rsid w:val="0079342A"/>
    <w:rsid w:val="00847399"/>
    <w:rsid w:val="00877C83"/>
    <w:rsid w:val="00892E18"/>
    <w:rsid w:val="00894EAC"/>
    <w:rsid w:val="00895499"/>
    <w:rsid w:val="00923B76"/>
    <w:rsid w:val="009424E8"/>
    <w:rsid w:val="0097549D"/>
    <w:rsid w:val="00A01124"/>
    <w:rsid w:val="00A23BD7"/>
    <w:rsid w:val="00A568B1"/>
    <w:rsid w:val="00AB0DD0"/>
    <w:rsid w:val="00B45B40"/>
    <w:rsid w:val="00B86A04"/>
    <w:rsid w:val="00B90B80"/>
    <w:rsid w:val="00B923B6"/>
    <w:rsid w:val="00BB0BA4"/>
    <w:rsid w:val="00C11480"/>
    <w:rsid w:val="00C34D03"/>
    <w:rsid w:val="00C47106"/>
    <w:rsid w:val="00D1767C"/>
    <w:rsid w:val="00D2737A"/>
    <w:rsid w:val="00D46297"/>
    <w:rsid w:val="00DD7449"/>
    <w:rsid w:val="00EA7913"/>
    <w:rsid w:val="00EC7069"/>
    <w:rsid w:val="00EE269E"/>
    <w:rsid w:val="00F54B37"/>
    <w:rsid w:val="00F6165F"/>
    <w:rsid w:val="00FC0143"/>
    <w:rsid w:val="00FC21F0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B8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B86A0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8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B86A04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1168B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355AB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55AB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刘大军（预算处）</dc:creator>
  <cp:keywords/>
  <dc:description/>
  <cp:lastModifiedBy>Administrator</cp:lastModifiedBy>
  <cp:revision>23</cp:revision>
  <cp:lastPrinted>2019-03-16T01:32:00Z</cp:lastPrinted>
  <dcterms:created xsi:type="dcterms:W3CDTF">2019-03-16T00:58:00Z</dcterms:created>
  <dcterms:modified xsi:type="dcterms:W3CDTF">2020-09-29T02:25:00Z</dcterms:modified>
</cp:coreProperties>
</file>