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1747">
      <w:pPr>
        <w:spacing w:line="560" w:lineRule="exact"/>
        <w:ind w:firstLine="660" w:firstLineChars="15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博湖县民族宗教事务委员会2019年</w:t>
      </w:r>
    </w:p>
    <w:p w14:paraId="6E7FB379">
      <w:pPr>
        <w:spacing w:line="560" w:lineRule="exact"/>
        <w:ind w:firstLine="1540" w:firstLineChars="350"/>
        <w:rPr>
          <w:rFonts w:ascii="方正小标宋简体" w:hAnsi="华文中宋" w:eastAsia="方正小标宋简体"/>
          <w:sz w:val="44"/>
          <w:szCs w:val="44"/>
        </w:rPr>
      </w:pPr>
    </w:p>
    <w:p w14:paraId="1A6F173E">
      <w:pPr>
        <w:spacing w:line="560" w:lineRule="exact"/>
        <w:ind w:firstLine="1760" w:firstLineChars="40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调整预算补充公开说明</w:t>
      </w:r>
    </w:p>
    <w:p w14:paraId="64EB9158"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</w:p>
    <w:p w14:paraId="0DBFE4E0">
      <w:pPr>
        <w:spacing w:line="55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根据自治州党委办公室、自治州人民政府办公室《关于</w:t>
      </w:r>
      <w:r>
        <w:rPr>
          <w:rFonts w:hint="eastAsia" w:ascii="Arial Unicode MS" w:hAnsi="Arial Unicode MS" w:cs="Arial Unicode MS"/>
          <w:sz w:val="32"/>
          <w:szCs w:val="32"/>
        </w:rPr>
        <w:t>＜</w:t>
      </w:r>
      <w:r>
        <w:rPr>
          <w:rFonts w:hint="eastAsia" w:ascii="仿宋_GB2312" w:hAnsi="华文中宋" w:eastAsia="仿宋_GB2312"/>
          <w:sz w:val="32"/>
          <w:szCs w:val="32"/>
        </w:rPr>
        <w:t>巴音郭楞蒙古自治州机构改革方案</w:t>
      </w:r>
      <w:r>
        <w:rPr>
          <w:rFonts w:hint="eastAsia" w:ascii="Arial Unicode MS" w:hAnsi="Arial Unicode MS" w:cs="Arial Unicode MS"/>
          <w:sz w:val="32"/>
          <w:szCs w:val="32"/>
        </w:rPr>
        <w:t>＞</w:t>
      </w:r>
      <w:r>
        <w:rPr>
          <w:rFonts w:hint="eastAsia" w:ascii="仿宋_GB2312" w:hAnsi="华文中宋" w:eastAsia="仿宋_GB2312"/>
          <w:sz w:val="32"/>
          <w:szCs w:val="32"/>
        </w:rPr>
        <w:t>的实施意见》的通知、中共博湖县党委办公室、博湖县人民政府办公室《关于</w:t>
      </w:r>
      <w:r>
        <w:rPr>
          <w:rFonts w:hint="eastAsia" w:ascii="Arial Unicode MS" w:hAnsi="Arial Unicode MS" w:cs="Arial Unicode MS"/>
          <w:sz w:val="32"/>
          <w:szCs w:val="32"/>
        </w:rPr>
        <w:t>＜</w:t>
      </w:r>
      <w:r>
        <w:rPr>
          <w:rFonts w:hint="eastAsia" w:ascii="仿宋_GB2312" w:hAnsi="华文中宋" w:eastAsia="仿宋_GB2312"/>
          <w:sz w:val="32"/>
          <w:szCs w:val="32"/>
        </w:rPr>
        <w:t>博湖县机构改革方案＞的实施意见》的通知，博湖县民族宗教事务委员会调整2019年部门预算。现将我单位预算调整情况补充公开如下：</w:t>
      </w:r>
    </w:p>
    <w:p w14:paraId="4984DABB">
      <w:pPr>
        <w:pStyle w:val="2"/>
        <w:adjustRightInd w:val="0"/>
        <w:snapToGrid w:val="0"/>
        <w:spacing w:line="560" w:lineRule="exact"/>
        <w:ind w:left="686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一、单位职能划转情况</w:t>
      </w:r>
    </w:p>
    <w:p w14:paraId="36DF44A8">
      <w:pPr>
        <w:pStyle w:val="2"/>
        <w:adjustRightInd w:val="0"/>
        <w:snapToGrid w:val="0"/>
        <w:spacing w:line="560" w:lineRule="exact"/>
        <w:ind w:left="120" w:right="119" w:firstLine="566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我单位主要职能为负责依法管理宗教事务，贯彻执行党 </w:t>
      </w:r>
      <w:r>
        <w:rPr>
          <w:rFonts w:hint="eastAsia" w:ascii="仿宋_GB2312" w:eastAsia="仿宋_GB2312"/>
          <w:spacing w:val="4"/>
        </w:rPr>
        <w:t>的民族、宗教工作法律、法规、规章和方针、政策,保护公</w:t>
      </w:r>
      <w:r>
        <w:rPr>
          <w:rFonts w:hint="eastAsia" w:ascii="仿宋_GB2312" w:eastAsia="仿宋_GB2312"/>
          <w:spacing w:val="-2"/>
        </w:rPr>
        <w:t xml:space="preserve">民宗教信仰自由和正常的宗教活动，保障宗教活动正常开展， 积极宣传党的民族宗教政策，依法整治清真概念泛化；依法 </w:t>
      </w:r>
      <w:r>
        <w:rPr>
          <w:rFonts w:hint="eastAsia" w:ascii="仿宋_GB2312" w:eastAsia="仿宋_GB2312"/>
          <w:spacing w:val="-7"/>
        </w:rPr>
        <w:t>落实《清真食品管理条例》，发展少数民经济等等。贯彻落</w:t>
      </w:r>
      <w:r>
        <w:rPr>
          <w:rFonts w:hint="eastAsia" w:ascii="仿宋_GB2312" w:eastAsia="仿宋_GB2312"/>
          <w:spacing w:val="-1"/>
        </w:rPr>
        <w:t xml:space="preserve">实自治州党政机构改革工作部署，本次划出职能依法管理宗 </w:t>
      </w:r>
      <w:r>
        <w:rPr>
          <w:rFonts w:hint="eastAsia" w:ascii="仿宋_GB2312" w:eastAsia="仿宋_GB2312"/>
          <w:spacing w:val="-3"/>
        </w:rPr>
        <w:t>教事务，贯彻执行党的民族、宗教工作法律、法规、规章和</w:t>
      </w:r>
      <w:r>
        <w:rPr>
          <w:rFonts w:hint="eastAsia" w:ascii="仿宋_GB2312" w:eastAsia="仿宋_GB2312"/>
          <w:spacing w:val="3"/>
        </w:rPr>
        <w:t>方针、政策,保护公民宗教信仰自由和正常的宗教活动，保</w:t>
      </w:r>
      <w:r>
        <w:rPr>
          <w:rFonts w:hint="eastAsia" w:ascii="仿宋_GB2312" w:eastAsia="仿宋_GB2312"/>
          <w:spacing w:val="-1"/>
        </w:rPr>
        <w:t>障宗教活动正常开展，积极宣传党的民族宗教政策，依法整</w:t>
      </w:r>
      <w:r>
        <w:rPr>
          <w:rFonts w:hint="eastAsia" w:ascii="仿宋_GB2312" w:eastAsia="仿宋_GB2312"/>
          <w:spacing w:val="-4"/>
        </w:rPr>
        <w:t>治清真概念泛化；依法落实《清真食品管理条例》，发展少数民经济等等。贯彻落实自治州党政机构改革工作部署。</w:t>
      </w:r>
    </w:p>
    <w:p w14:paraId="5001E959">
      <w:pPr>
        <w:pStyle w:val="2"/>
        <w:adjustRightInd w:val="0"/>
        <w:snapToGrid w:val="0"/>
        <w:spacing w:line="560" w:lineRule="exact"/>
        <w:ind w:left="686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二、预算调整情况</w:t>
      </w:r>
    </w:p>
    <w:p w14:paraId="1ED31823">
      <w:pPr>
        <w:pStyle w:val="2"/>
        <w:adjustRightInd w:val="0"/>
        <w:snapToGrid w:val="0"/>
        <w:spacing w:line="560" w:lineRule="exact"/>
        <w:ind w:left="120" w:right="436" w:firstLine="64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spacing w:val="-2"/>
        </w:rPr>
        <w:t>经博湖县人大常委会批复，</w:t>
      </w:r>
      <w:r>
        <w:rPr>
          <w:rFonts w:hint="eastAsia" w:ascii="仿宋_GB2312" w:eastAsia="仿宋_GB2312"/>
          <w:spacing w:val="-18"/>
        </w:rPr>
        <w:t>2019</w:t>
      </w:r>
      <w:r>
        <w:rPr>
          <w:rFonts w:hint="eastAsia" w:ascii="仿宋_GB2312" w:eastAsia="仿宋_GB2312"/>
          <w:spacing w:val="-11"/>
        </w:rPr>
        <w:t xml:space="preserve"> 年我单位年初部门预算</w:t>
      </w:r>
      <w:r>
        <w:rPr>
          <w:rFonts w:hint="eastAsia" w:ascii="仿宋_GB2312" w:eastAsia="仿宋_GB2312"/>
          <w:spacing w:val="-21"/>
        </w:rPr>
        <w:t xml:space="preserve">总额为 </w:t>
      </w:r>
      <w:r>
        <w:rPr>
          <w:rFonts w:hint="eastAsia" w:ascii="仿宋_GB2312" w:eastAsia="仿宋_GB2312"/>
        </w:rPr>
        <w:t>121.47</w:t>
      </w:r>
      <w:r>
        <w:rPr>
          <w:rFonts w:hint="eastAsia" w:ascii="仿宋_GB2312" w:eastAsia="仿宋_GB2312"/>
          <w:spacing w:val="-18"/>
        </w:rPr>
        <w:t xml:space="preserve"> 万元，本次调减预算 </w:t>
      </w:r>
      <w:r>
        <w:rPr>
          <w:rFonts w:hint="eastAsia" w:ascii="仿宋_GB2312" w:eastAsia="仿宋_GB2312"/>
        </w:rPr>
        <w:t>121.47</w:t>
      </w:r>
      <w:r>
        <w:rPr>
          <w:rFonts w:hint="eastAsia" w:ascii="仿宋_GB2312" w:eastAsia="仿宋_GB2312"/>
          <w:spacing w:val="-13"/>
        </w:rPr>
        <w:t xml:space="preserve"> 万元，</w:t>
      </w:r>
      <w:r>
        <w:rPr>
          <w:rFonts w:hint="eastAsia" w:ascii="仿宋_GB2312" w:hAnsi="华文中宋" w:eastAsia="仿宋_GB2312"/>
        </w:rPr>
        <w:t>调减后预算为0万元。</w:t>
      </w:r>
      <w:r>
        <w:rPr>
          <w:rFonts w:hint="eastAsia" w:ascii="仿宋_GB2312" w:eastAsia="仿宋_GB2312"/>
          <w:spacing w:val="-13"/>
        </w:rPr>
        <w:t>具体情况为：</w:t>
      </w:r>
    </w:p>
    <w:p w14:paraId="1B71547E">
      <w:pPr>
        <w:pStyle w:val="2"/>
        <w:adjustRightInd w:val="0"/>
        <w:snapToGrid w:val="0"/>
        <w:spacing w:line="560" w:lineRule="exact"/>
        <w:ind w:left="120" w:right="436" w:firstLine="64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（一）因职能划入，划入预算 0 万元。其中，基本支出0 万元；项目支出 0 万元。</w:t>
      </w:r>
    </w:p>
    <w:p w14:paraId="11C68220">
      <w:pPr>
        <w:pStyle w:val="2"/>
        <w:adjustRightInd w:val="0"/>
        <w:snapToGrid w:val="0"/>
        <w:spacing w:line="560" w:lineRule="exact"/>
        <w:ind w:left="120" w:right="434" w:firstLine="64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（二</w:t>
      </w:r>
      <w:r>
        <w:rPr>
          <w:rFonts w:hint="eastAsia" w:ascii="仿宋_GB2312" w:eastAsia="仿宋_GB2312"/>
          <w:spacing w:val="-8"/>
        </w:rPr>
        <w:t>）</w:t>
      </w:r>
      <w:r>
        <w:rPr>
          <w:rFonts w:hint="eastAsia" w:ascii="仿宋_GB2312" w:eastAsia="仿宋_GB2312"/>
          <w:spacing w:val="-1"/>
        </w:rPr>
        <w:t>因博湖县民族宗教事务委员会职能划出，划出预</w:t>
      </w:r>
      <w:r>
        <w:rPr>
          <w:rFonts w:hint="eastAsia" w:ascii="仿宋_GB2312" w:eastAsia="仿宋_GB2312"/>
          <w:spacing w:val="-35"/>
        </w:rPr>
        <w:t xml:space="preserve">算 </w:t>
      </w:r>
      <w:r>
        <w:rPr>
          <w:rFonts w:hint="eastAsia" w:ascii="仿宋_GB2312" w:eastAsia="仿宋_GB2312"/>
        </w:rPr>
        <w:t>121.47</w:t>
      </w:r>
      <w:r>
        <w:rPr>
          <w:rFonts w:hint="eastAsia" w:ascii="仿宋_GB2312" w:eastAsia="仿宋_GB2312"/>
          <w:spacing w:val="-15"/>
        </w:rPr>
        <w:t xml:space="preserve"> 万元。其中，基本支出 </w:t>
      </w:r>
      <w:r>
        <w:rPr>
          <w:rFonts w:hint="eastAsia" w:ascii="仿宋_GB2312" w:eastAsia="仿宋_GB2312"/>
        </w:rPr>
        <w:t>121.47</w:t>
      </w:r>
      <w:r>
        <w:rPr>
          <w:rFonts w:hint="eastAsia" w:ascii="仿宋_GB2312" w:eastAsia="仿宋_GB2312"/>
          <w:spacing w:val="-18"/>
        </w:rPr>
        <w:t xml:space="preserve"> 万元；项目支出 </w:t>
      </w:r>
      <w:r>
        <w:rPr>
          <w:rFonts w:hint="eastAsia" w:ascii="仿宋_GB2312" w:eastAsia="仿宋_GB2312"/>
        </w:rPr>
        <w:t>0 万元。</w:t>
      </w:r>
    </w:p>
    <w:p w14:paraId="1ED2A0F8">
      <w:pPr>
        <w:pStyle w:val="2"/>
        <w:adjustRightInd w:val="0"/>
        <w:snapToGrid w:val="0"/>
        <w:spacing w:line="560" w:lineRule="exact"/>
        <w:ind w:left="120" w:right="434" w:firstLine="64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spacing w:val="2"/>
          <w:w w:val="99"/>
        </w:rPr>
        <w:t>（</w:t>
      </w:r>
      <w:r>
        <w:rPr>
          <w:rFonts w:hint="eastAsia" w:ascii="仿宋_GB2312" w:eastAsia="仿宋_GB2312"/>
          <w:w w:val="99"/>
        </w:rPr>
        <w:t>三</w:t>
      </w:r>
      <w:r>
        <w:rPr>
          <w:rFonts w:hint="eastAsia" w:ascii="仿宋_GB2312" w:eastAsia="仿宋_GB2312"/>
          <w:spacing w:val="-164"/>
          <w:w w:val="99"/>
        </w:rPr>
        <w:t>）</w:t>
      </w:r>
      <w:r>
        <w:rPr>
          <w:rFonts w:hint="eastAsia" w:ascii="仿宋_GB2312" w:eastAsia="仿宋_GB2312"/>
          <w:spacing w:val="-4"/>
          <w:w w:val="99"/>
        </w:rPr>
        <w:t>“三公”经费变化情况为：博湖县民族宗教事</w:t>
      </w:r>
      <w:r>
        <w:rPr>
          <w:rFonts w:hint="eastAsia" w:ascii="仿宋_GB2312" w:eastAsia="仿宋_GB2312"/>
          <w:spacing w:val="-17"/>
        </w:rPr>
        <w:t xml:space="preserve">务委员会 </w:t>
      </w:r>
      <w:r>
        <w:rPr>
          <w:rFonts w:hint="eastAsia" w:ascii="仿宋_GB2312" w:eastAsia="仿宋_GB2312"/>
        </w:rPr>
        <w:t>2019</w:t>
      </w:r>
      <w:r>
        <w:rPr>
          <w:rFonts w:hint="eastAsia" w:ascii="仿宋_GB2312" w:eastAsia="仿宋_GB2312"/>
          <w:spacing w:val="-16"/>
        </w:rPr>
        <w:t xml:space="preserve"> 年“三公”经费财政拨款预算数为 </w:t>
      </w:r>
      <w:r>
        <w:rPr>
          <w:rFonts w:hint="eastAsia" w:ascii="仿宋_GB2312" w:eastAsia="仿宋_GB2312"/>
        </w:rPr>
        <w:t>1.9</w:t>
      </w:r>
      <w:r>
        <w:rPr>
          <w:rFonts w:hint="eastAsia" w:ascii="仿宋_GB2312" w:eastAsia="仿宋_GB2312"/>
          <w:spacing w:val="-46"/>
        </w:rPr>
        <w:t xml:space="preserve"> 万</w:t>
      </w:r>
      <w:r>
        <w:rPr>
          <w:rFonts w:hint="eastAsia" w:ascii="仿宋_GB2312" w:eastAsia="仿宋_GB2312"/>
        </w:rPr>
        <w:t>元。</w:t>
      </w:r>
    </w:p>
    <w:p w14:paraId="7D3BDB9E"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三、绩效目标调整情况</w:t>
      </w:r>
    </w:p>
    <w:p w14:paraId="178B3EC2">
      <w:pPr>
        <w:pStyle w:val="2"/>
        <w:adjustRightInd w:val="0"/>
        <w:snapToGrid w:val="0"/>
        <w:spacing w:line="560" w:lineRule="exact"/>
        <w:ind w:left="120" w:right="394" w:firstLine="64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因项目金额、性质无发生变</w:t>
      </w:r>
      <w:bookmarkStart w:id="0" w:name="_GoBack"/>
      <w:bookmarkEnd w:id="0"/>
      <w:r>
        <w:rPr>
          <w:rFonts w:hint="eastAsia" w:ascii="仿宋_GB2312" w:eastAsia="仿宋_GB2312"/>
        </w:rPr>
        <w:t>化，原项目经费绩效目标无调整同步调整。</w:t>
      </w:r>
    </w:p>
    <w:p w14:paraId="2CEE8BD4"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以上具体情况，详见附件。</w:t>
      </w:r>
    </w:p>
    <w:p w14:paraId="42131443">
      <w:pPr>
        <w:pStyle w:val="2"/>
        <w:adjustRightInd w:val="0"/>
        <w:snapToGrid w:val="0"/>
        <w:spacing w:line="560" w:lineRule="exact"/>
        <w:ind w:left="1694" w:leftChars="300" w:right="438" w:hanging="1064" w:hangingChars="40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spacing w:val="-27"/>
        </w:rPr>
        <w:t xml:space="preserve">附件 </w:t>
      </w:r>
      <w:r>
        <w:rPr>
          <w:rFonts w:hint="eastAsia" w:ascii="仿宋_GB2312" w:hAnsi="华文中宋" w:eastAsia="仿宋_GB2312"/>
        </w:rPr>
        <w:t>1.</w:t>
      </w:r>
      <w:r>
        <w:rPr>
          <w:rFonts w:hint="eastAsia" w:ascii="仿宋_GB2312" w:eastAsia="仿宋_GB2312"/>
          <w:spacing w:val="-16"/>
        </w:rPr>
        <w:t>博湖县</w:t>
      </w:r>
      <w:r>
        <w:rPr>
          <w:rFonts w:hint="eastAsia" w:ascii="仿宋_GB2312" w:eastAsia="仿宋_GB2312"/>
          <w:spacing w:val="-2"/>
        </w:rPr>
        <w:t>民族宗教事务委员会</w:t>
      </w:r>
      <w:r>
        <w:rPr>
          <w:rFonts w:hint="eastAsia" w:ascii="仿宋_GB2312" w:eastAsia="仿宋_GB2312"/>
          <w:spacing w:val="-16"/>
        </w:rPr>
        <w:t>党政机关机构改革预算调整表</w:t>
      </w:r>
      <w:r>
        <w:rPr>
          <w:rFonts w:hint="eastAsia" w:ascii="仿宋_GB2312" w:eastAsia="仿宋_GB2312"/>
          <w:spacing w:val="-3"/>
        </w:rPr>
        <w:t xml:space="preserve">（A3， </w:t>
      </w:r>
      <w:r>
        <w:rPr>
          <w:rFonts w:hint="eastAsia" w:ascii="仿宋_GB2312" w:eastAsia="仿宋_GB2312"/>
        </w:rPr>
        <w:t>明细到项级）</w:t>
      </w:r>
    </w:p>
    <w:p w14:paraId="25E2C6C7">
      <w:pPr>
        <w:spacing w:line="560" w:lineRule="exact"/>
        <w:ind w:left="1793" w:leftChars="454" w:hanging="840" w:hangingChars="4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 2.项目绩效目标调整情况表（此表为空，无绩效目标调整事项）。</w:t>
      </w:r>
    </w:p>
    <w:p w14:paraId="61AAEC99">
      <w:pPr>
        <w:pStyle w:val="2"/>
        <w:adjustRightInd w:val="0"/>
        <w:snapToGrid w:val="0"/>
        <w:spacing w:line="560" w:lineRule="exact"/>
        <w:ind w:left="1590" w:leftChars="300" w:right="438" w:hanging="960" w:hangingChars="300"/>
        <w:jc w:val="both"/>
        <w:rPr>
          <w:rFonts w:ascii="仿宋_GB2312" w:eastAsia="仿宋_GB2312"/>
          <w:lang w:val="en-US"/>
        </w:rPr>
      </w:pPr>
    </w:p>
    <w:p w14:paraId="452C9009">
      <w:pPr>
        <w:pStyle w:val="2"/>
        <w:adjustRightInd w:val="0"/>
        <w:snapToGrid w:val="0"/>
        <w:spacing w:line="560" w:lineRule="exact"/>
        <w:jc w:val="both"/>
        <w:rPr>
          <w:rFonts w:ascii="仿宋_GB2312" w:eastAsia="仿宋_GB2312"/>
        </w:rPr>
      </w:pPr>
    </w:p>
    <w:p w14:paraId="28122C1D">
      <w:pPr>
        <w:pStyle w:val="2"/>
        <w:adjustRightInd w:val="0"/>
        <w:snapToGrid w:val="0"/>
        <w:spacing w:line="560" w:lineRule="exact"/>
        <w:jc w:val="both"/>
        <w:rPr>
          <w:rFonts w:ascii="仿宋_GB2312" w:eastAsia="仿宋_GB2312"/>
        </w:rPr>
      </w:pPr>
    </w:p>
    <w:p w14:paraId="45FA6C6D">
      <w:pPr>
        <w:pStyle w:val="2"/>
        <w:adjustRightInd w:val="0"/>
        <w:snapToGrid w:val="0"/>
        <w:spacing w:line="560" w:lineRule="exact"/>
        <w:ind w:right="1701" w:firstLine="2686" w:firstLineChars="850"/>
        <w:jc w:val="center"/>
        <w:rPr>
          <w:rFonts w:ascii="仿宋_GB2312" w:eastAsia="仿宋_GB2312"/>
          <w:spacing w:val="-2"/>
        </w:rPr>
      </w:pPr>
      <w:r>
        <w:rPr>
          <w:rFonts w:hint="eastAsia" w:ascii="仿宋_GB2312" w:eastAsia="仿宋_GB2312"/>
          <w:spacing w:val="-2"/>
        </w:rPr>
        <w:t>博湖县民族宗教事务委员会</w:t>
      </w:r>
    </w:p>
    <w:p w14:paraId="7B9CD1DC">
      <w:pPr>
        <w:pStyle w:val="2"/>
        <w:adjustRightInd w:val="0"/>
        <w:snapToGrid w:val="0"/>
        <w:spacing w:line="560" w:lineRule="exact"/>
        <w:ind w:right="1701" w:firstLine="3680" w:firstLineChars="1150"/>
        <w:rPr>
          <w:rFonts w:ascii="仿宋_GB2312" w:eastAsia="仿宋_GB2312"/>
        </w:rPr>
      </w:pPr>
      <w:r>
        <w:rPr>
          <w:rFonts w:hint="eastAsia" w:ascii="仿宋_GB2312" w:eastAsia="仿宋_GB2312"/>
        </w:rPr>
        <w:t>2019</w:t>
      </w:r>
      <w:r>
        <w:rPr>
          <w:rFonts w:hint="eastAsia" w:ascii="仿宋_GB2312" w:eastAsia="仿宋_GB2312"/>
          <w:spacing w:val="-54"/>
        </w:rPr>
        <w:t xml:space="preserve"> 年 </w:t>
      </w:r>
      <w:r>
        <w:rPr>
          <w:rFonts w:hint="eastAsia" w:ascii="仿宋_GB2312" w:eastAsia="仿宋_GB2312"/>
        </w:rPr>
        <w:t>4</w:t>
      </w:r>
      <w:r>
        <w:rPr>
          <w:rFonts w:hint="eastAsia" w:ascii="仿宋_GB2312" w:eastAsia="仿宋_GB2312"/>
          <w:spacing w:val="-54"/>
        </w:rPr>
        <w:t xml:space="preserve"> 月 </w:t>
      </w:r>
      <w:r>
        <w:rPr>
          <w:rFonts w:hint="eastAsia" w:ascii="仿宋_GB2312" w:eastAsia="仿宋_GB2312"/>
        </w:rPr>
        <w:t>10</w:t>
      </w:r>
      <w:r>
        <w:rPr>
          <w:rFonts w:hint="eastAsia" w:ascii="仿宋_GB2312" w:eastAsia="仿宋_GB2312"/>
          <w:spacing w:val="-4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4"/>
    <w:rsid w:val="00044DEE"/>
    <w:rsid w:val="001168B4"/>
    <w:rsid w:val="00121F6E"/>
    <w:rsid w:val="00131E13"/>
    <w:rsid w:val="00162C9C"/>
    <w:rsid w:val="001F68EE"/>
    <w:rsid w:val="00213680"/>
    <w:rsid w:val="00214415"/>
    <w:rsid w:val="0023322C"/>
    <w:rsid w:val="00287DF2"/>
    <w:rsid w:val="002F1D59"/>
    <w:rsid w:val="002F1E88"/>
    <w:rsid w:val="00340CF6"/>
    <w:rsid w:val="003553AC"/>
    <w:rsid w:val="00355AB4"/>
    <w:rsid w:val="003B6DBE"/>
    <w:rsid w:val="003D0DE6"/>
    <w:rsid w:val="003F1F38"/>
    <w:rsid w:val="00414C3E"/>
    <w:rsid w:val="00444AD4"/>
    <w:rsid w:val="00457CB6"/>
    <w:rsid w:val="0047683F"/>
    <w:rsid w:val="00483DC7"/>
    <w:rsid w:val="004D09C5"/>
    <w:rsid w:val="004D1D5D"/>
    <w:rsid w:val="004F0115"/>
    <w:rsid w:val="004F3258"/>
    <w:rsid w:val="00504DF7"/>
    <w:rsid w:val="00552776"/>
    <w:rsid w:val="005B5660"/>
    <w:rsid w:val="00680A8F"/>
    <w:rsid w:val="00683C68"/>
    <w:rsid w:val="006D1F85"/>
    <w:rsid w:val="00713EE5"/>
    <w:rsid w:val="00731850"/>
    <w:rsid w:val="00770497"/>
    <w:rsid w:val="00807DDC"/>
    <w:rsid w:val="00831F43"/>
    <w:rsid w:val="00834C76"/>
    <w:rsid w:val="00837A92"/>
    <w:rsid w:val="0084798A"/>
    <w:rsid w:val="00857FBE"/>
    <w:rsid w:val="00892E18"/>
    <w:rsid w:val="00894EAC"/>
    <w:rsid w:val="00895499"/>
    <w:rsid w:val="008F59F6"/>
    <w:rsid w:val="008F6DF9"/>
    <w:rsid w:val="00923B76"/>
    <w:rsid w:val="00936BB7"/>
    <w:rsid w:val="00961832"/>
    <w:rsid w:val="0097549D"/>
    <w:rsid w:val="009767C7"/>
    <w:rsid w:val="009B3641"/>
    <w:rsid w:val="00A14B8B"/>
    <w:rsid w:val="00A568B1"/>
    <w:rsid w:val="00AF1D34"/>
    <w:rsid w:val="00AF211E"/>
    <w:rsid w:val="00AF4444"/>
    <w:rsid w:val="00B03001"/>
    <w:rsid w:val="00B32F78"/>
    <w:rsid w:val="00B43206"/>
    <w:rsid w:val="00B502BC"/>
    <w:rsid w:val="00B86A04"/>
    <w:rsid w:val="00B923B6"/>
    <w:rsid w:val="00BB0BA4"/>
    <w:rsid w:val="00BE6A36"/>
    <w:rsid w:val="00BF0C95"/>
    <w:rsid w:val="00BF432C"/>
    <w:rsid w:val="00C11480"/>
    <w:rsid w:val="00C34D03"/>
    <w:rsid w:val="00C604E0"/>
    <w:rsid w:val="00C8537C"/>
    <w:rsid w:val="00CF6CE1"/>
    <w:rsid w:val="00CF7254"/>
    <w:rsid w:val="00D661C4"/>
    <w:rsid w:val="00D805C8"/>
    <w:rsid w:val="00DB21BA"/>
    <w:rsid w:val="00EB7A5B"/>
    <w:rsid w:val="00F01B0E"/>
    <w:rsid w:val="00F43BBD"/>
    <w:rsid w:val="00F54B37"/>
    <w:rsid w:val="00F6735E"/>
    <w:rsid w:val="00F77848"/>
    <w:rsid w:val="00FC0143"/>
    <w:rsid w:val="00FE257E"/>
    <w:rsid w:val="00FE7F21"/>
    <w:rsid w:val="3EC6039B"/>
    <w:rsid w:val="49D40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785</Words>
  <Characters>826</Characters>
  <Lines>6</Lines>
  <Paragraphs>1</Paragraphs>
  <TotalTime>0</TotalTime>
  <ScaleCrop>false</ScaleCrop>
  <LinksUpToDate>false</LinksUpToDate>
  <CharactersWithSpaces>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2019-08-04T05:29:00Z</dcterms:created>
  <dc:creator>刘大军（预算处）</dc:creator>
  <cp:lastModifiedBy>test</cp:lastModifiedBy>
  <cp:lastPrinted>2019-03-16T01:32:00Z</cp:lastPrinted>
  <dcterms:modified xsi:type="dcterms:W3CDTF">2025-03-11T03:46:59Z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FDF917E5908845929F5B72C61C455D42_13</vt:lpwstr>
  </property>
  <property fmtid="{D5CDD505-2E9C-101B-9397-08002B2CF9AE}" pid="4" name="KSOTemplateDocerSaveRecord">
    <vt:lpwstr>eyJoZGlkIjoiM2Y2MjM3NTA2YTVmY2ZiYTdiZTkyMTcyODQ3MmEzN2EiLCJ1c2VySWQiOiIxMjk5OTQxMTI5In0=</vt:lpwstr>
  </property>
</Properties>
</file>