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7"/>
        <w:keepNext w:val="0"/>
        <w:widowControl/>
        <w:kinsoku w:val="0"/>
        <w:wordWrap w:val="0"/>
        <w:adjustRightInd/>
        <w:snapToGrid/>
        <w:spacing w:before="312" w:after="312"/>
        <w:ind w:firstLine="0" w:firstLineChars="0"/>
        <w:jc w:val="center"/>
        <w:rPr>
          <w:sz w:val="40"/>
          <w:szCs w:val="40"/>
        </w:rPr>
      </w:pPr>
      <w:bookmarkStart w:id="0" w:name="_Toc23776_WPSOffice_Level2"/>
      <w:bookmarkStart w:id="1" w:name="_Toc17443_WPSOffice_Level2"/>
      <w:bookmarkStart w:id="2" w:name="_Toc2989_WPSOffice_Level1"/>
      <w:bookmarkStart w:id="3" w:name="_Toc27025_WPSOffice_Level1"/>
      <w:r>
        <w:rPr>
          <w:rFonts w:hint="eastAsia" w:ascii="方正小标宋_GBK" w:hAnsi="方正小标宋_GBK" w:eastAsia="方正小标宋_GBK" w:cs="方正小标宋_GBK"/>
          <w:b w:val="0"/>
          <w:bCs w:val="0"/>
          <w:sz w:val="40"/>
          <w:szCs w:val="40"/>
        </w:rPr>
        <w:t>娱乐场所经营活动审批办事指南</w:t>
      </w:r>
    </w:p>
    <w:p>
      <w:pPr>
        <w:pStyle w:val="50"/>
        <w:widowControl/>
        <w:kinsoku w:val="0"/>
        <w:wordWrap w:val="0"/>
        <w:topLinePunct/>
        <w:adjustRightInd/>
        <w:snapToGrid/>
        <w:rPr>
          <w:rFonts w:cs="Times New Roman"/>
        </w:rPr>
      </w:pP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【事项名称】</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娱乐场所经营活动审批</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bookmarkStart w:id="4" w:name="_GoBack"/>
      <w:bookmarkEnd w:id="4"/>
      <w:r>
        <w:rPr>
          <w:rFonts w:hint="eastAsia" w:ascii="方正仿宋_GBK" w:hAnsi="方正仿宋_GBK" w:eastAsia="方正仿宋_GBK" w:cs="方正仿宋_GBK"/>
          <w:b/>
          <w:bCs/>
          <w:kern w:val="2"/>
          <w:sz w:val="32"/>
          <w:szCs w:val="32"/>
          <w:lang w:val="en-US" w:eastAsia="zh-CN" w:bidi="ar-SA"/>
        </w:rPr>
        <w:t>二.【事项类型】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行政许可</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三.【办件类型】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承诺件</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四.【实施主体】</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博湖县文化体育广播电视和旅游局</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五.【服务对象】</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自然人,企业法人,非法人企业</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六.【到办事现场次数】</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1次</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七.【法定时间（工作日）】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25个工作日</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八.【承诺时间（工作日）】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12天</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九.【咨询方式】</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座机：0996-6622638</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十.【投诉方式】</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座机（本系统的投诉方式）、0996-6621345</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十一.【申请条件】</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1歌舞娱乐场所设立申请登记表</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2投资人、拟任法定代表人和主要负责人的身份证明以及无《条例》第四条、第五条、第五十二条规定情况的书面声明</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3营业执照</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4公众聚集场所投入使用、营业前消防安全检查合格证</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5房地产权属证书或租赁合同</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6经营场所地理位置图</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7场所内部结构平面图</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8环评报告</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9组织机构的章程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10授权委托书</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11被委托人身份证复印件</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十二.【设定依据】</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bCs/>
          <w:kern w:val="2"/>
          <w:sz w:val="32"/>
          <w:szCs w:val="32"/>
          <w:lang w:val="en-US" w:eastAsia="zh-CN" w:bidi="ar-SA"/>
        </w:rPr>
        <w:t>【行政法规】</w:t>
      </w: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娱乐场所管理条例》（2006年1月29日国务院令第458号，2016年2月6日予以修改）第九条。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 娱乐场所申请从事娱乐场所经营活动，应当提交投资人员、拟任的法定代表人和其他负责人没有本条例第五条规定情形的书面声明。申请人应当对书面声明内容的真实性负责。 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 有关法律、行政法规规定需要办理消防、卫生、环境保护等审批手续的，从其规定。</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【办理材料】</w:t>
      </w:r>
    </w:p>
    <w:tbl>
      <w:tblPr>
        <w:tblStyle w:val="16"/>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326"/>
        <w:gridCol w:w="8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2"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326"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88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both"/>
              <w:textAlignment w:val="auto"/>
              <w:rPr>
                <w:rFonts w:ascii="黑体" w:hAnsi="黑体" w:eastAsia="黑体" w:cs="Times New Roman"/>
                <w:sz w:val="18"/>
                <w:szCs w:val="18"/>
              </w:rPr>
            </w:pPr>
            <w:r>
              <w:rPr>
                <w:rFonts w:hint="eastAsia" w:asciiTheme="minorEastAsia" w:hAnsiTheme="minorEastAsia" w:eastAsiaTheme="minorEastAsia" w:cstheme="minorEastAsia"/>
                <w:color w:val="auto"/>
                <w:kern w:val="2"/>
                <w:sz w:val="24"/>
                <w:szCs w:val="24"/>
                <w:lang w:val="en-US" w:eastAsia="zh-CN" w:bidi="ar-SA"/>
              </w:rPr>
              <w:t>歌舞娱乐场所设立申请登记表</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2</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Theme="minorEastAsia" w:hAnsiTheme="minorEastAsia" w:eastAsiaTheme="minorEastAsia" w:cstheme="minorEastAsia"/>
                <w:color w:val="auto"/>
                <w:kern w:val="2"/>
                <w:sz w:val="24"/>
                <w:szCs w:val="24"/>
                <w:lang w:val="en-US" w:eastAsia="zh-CN" w:bidi="ar-SA"/>
              </w:rPr>
              <w:t>投资人、拟任法定代表人和主要负责人的身份证明以及无《条例》第四条、第五条、第五十二条规定情况的书面声明</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3</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Theme="minorEastAsia" w:hAnsiTheme="minorEastAsia" w:eastAsiaTheme="minorEastAsia" w:cstheme="minorEastAsia"/>
                <w:color w:val="auto"/>
                <w:kern w:val="2"/>
                <w:sz w:val="24"/>
                <w:szCs w:val="24"/>
                <w:lang w:val="en-US" w:eastAsia="zh-CN" w:bidi="ar-SA"/>
              </w:rPr>
              <w:t>营业执照</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4</w:t>
            </w:r>
          </w:p>
        </w:tc>
        <w:tc>
          <w:tcPr>
            <w:tcW w:w="4326" w:type="dxa"/>
            <w:vAlign w:val="center"/>
          </w:tcPr>
          <w:p>
            <w:pPr>
              <w:widowControl/>
              <w:kinsoku w:val="0"/>
              <w:wordWrap w:val="0"/>
              <w:topLinePunct/>
              <w:spacing w:line="240" w:lineRule="auto"/>
              <w:ind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公众聚集场所投入使用、营业前消防安全检查合格证</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5</w:t>
            </w:r>
          </w:p>
        </w:tc>
        <w:tc>
          <w:tcPr>
            <w:tcW w:w="4326" w:type="dxa"/>
            <w:vAlign w:val="center"/>
          </w:tcPr>
          <w:p>
            <w:pPr>
              <w:widowControl/>
              <w:kinsoku w:val="0"/>
              <w:wordWrap w:val="0"/>
              <w:topLinePunct/>
              <w:spacing w:line="240" w:lineRule="auto"/>
              <w:ind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房地产权属证书或租赁合同</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6</w:t>
            </w:r>
          </w:p>
        </w:tc>
        <w:tc>
          <w:tcPr>
            <w:tcW w:w="4326" w:type="dxa"/>
            <w:vAlign w:val="center"/>
          </w:tcPr>
          <w:p>
            <w:pPr>
              <w:widowControl/>
              <w:kinsoku w:val="0"/>
              <w:wordWrap w:val="0"/>
              <w:topLinePunct/>
              <w:spacing w:line="240" w:lineRule="auto"/>
              <w:ind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经营场所地理位置图</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7</w:t>
            </w:r>
          </w:p>
        </w:tc>
        <w:tc>
          <w:tcPr>
            <w:tcW w:w="4326" w:type="dxa"/>
            <w:vAlign w:val="center"/>
          </w:tcPr>
          <w:p>
            <w:pPr>
              <w:widowControl/>
              <w:kinsoku w:val="0"/>
              <w:wordWrap w:val="0"/>
              <w:topLinePunct/>
              <w:spacing w:line="240" w:lineRule="auto"/>
              <w:ind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场所内部结构平面图</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8</w:t>
            </w:r>
          </w:p>
        </w:tc>
        <w:tc>
          <w:tcPr>
            <w:tcW w:w="4326" w:type="dxa"/>
            <w:vAlign w:val="center"/>
          </w:tcPr>
          <w:p>
            <w:pPr>
              <w:widowControl/>
              <w:kinsoku w:val="0"/>
              <w:wordWrap w:val="0"/>
              <w:topLinePunct/>
              <w:spacing w:line="240" w:lineRule="auto"/>
              <w:ind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环评报告</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9</w:t>
            </w:r>
          </w:p>
        </w:tc>
        <w:tc>
          <w:tcPr>
            <w:tcW w:w="4326" w:type="dxa"/>
            <w:vAlign w:val="center"/>
          </w:tcPr>
          <w:p>
            <w:pPr>
              <w:widowControl/>
              <w:kinsoku w:val="0"/>
              <w:wordWrap w:val="0"/>
              <w:topLinePunct/>
              <w:spacing w:line="240" w:lineRule="auto"/>
              <w:ind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组织机构的章程</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10</w:t>
            </w:r>
          </w:p>
        </w:tc>
        <w:tc>
          <w:tcPr>
            <w:tcW w:w="4326" w:type="dxa"/>
            <w:vAlign w:val="center"/>
          </w:tcPr>
          <w:p>
            <w:pPr>
              <w:widowControl/>
              <w:kinsoku w:val="0"/>
              <w:wordWrap w:val="0"/>
              <w:topLinePunct/>
              <w:spacing w:line="240" w:lineRule="auto"/>
              <w:ind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授权委托书</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11</w:t>
            </w:r>
          </w:p>
        </w:tc>
        <w:tc>
          <w:tcPr>
            <w:tcW w:w="4326" w:type="dxa"/>
            <w:vAlign w:val="center"/>
          </w:tcPr>
          <w:p>
            <w:pPr>
              <w:widowControl/>
              <w:kinsoku w:val="0"/>
              <w:wordWrap w:val="0"/>
              <w:topLinePunct/>
              <w:spacing w:line="240" w:lineRule="auto"/>
              <w:ind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被委托人身份证复印件</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bl>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十三.【办理地点】</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博湖县博湖镇团结西路81号。</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十四.【办理形式】</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窗口办理、快递申请</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十五.【收费标准】</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不收费</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十六.【收费依据】</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不收费</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十七.【办件受理人】</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胡姗姗</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十八.【联系电话】</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座机：0996-6622638</w:t>
      </w:r>
    </w:p>
    <w:p>
      <w:pPr>
        <w:widowControl/>
        <w:kinsoku w:val="0"/>
        <w:wordWrap w:val="0"/>
        <w:topLinePunct/>
        <w:ind w:firstLine="480"/>
        <w:rPr>
          <w:rFonts w:ascii="黑体" w:hAnsi="黑体" w:eastAsia="黑体" w:cs="黑体"/>
        </w:rPr>
      </w:pP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十九.【办理流程】</w:t>
      </w:r>
    </w:p>
    <w:p>
      <w:pPr>
        <w:widowControl/>
        <w:kinsoku w:val="0"/>
        <w:wordWrap w:val="0"/>
        <w:topLinePunct/>
        <w:ind w:firstLine="0" w:firstLineChars="0"/>
        <w:jc w:val="center"/>
        <w:rPr>
          <w:rFonts w:hint="eastAsia" w:ascii="仿宋_GB2312" w:hAnsi="仿宋_GB2312" w:eastAsia="仿宋_GB2312" w:cs="Times New Roman"/>
          <w:lang w:eastAsia="zh-CN"/>
        </w:rPr>
      </w:pPr>
      <w:r>
        <w:rPr>
          <w:rFonts w:hint="eastAsia" w:ascii="Times New Roman" w:hAnsi="Times New Roman" w:eastAsia="方正仿宋_GBK" w:cs="Times New Roman"/>
          <w:color w:val="auto"/>
          <w:vertAlign w:val="baseline"/>
          <w:lang w:val="en-US" w:eastAsia="zh-CN"/>
        </w:rPr>
        <w:drawing>
          <wp:inline distT="0" distB="0" distL="114300" distR="114300">
            <wp:extent cx="4004945" cy="5014595"/>
            <wp:effectExtent l="0" t="0" r="14605" b="14605"/>
            <wp:docPr id="58" name="_x0000_i3006" descr="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_x0000_i3006" descr="013"/>
                    <pic:cNvPicPr>
                      <a:picLocks noChangeAspect="1"/>
                    </pic:cNvPicPr>
                  </pic:nvPicPr>
                  <pic:blipFill>
                    <a:blip r:embed="rId12"/>
                    <a:stretch>
                      <a:fillRect/>
                    </a:stretch>
                  </pic:blipFill>
                  <pic:spPr>
                    <a:xfrm>
                      <a:off x="0" y="0"/>
                      <a:ext cx="4004945" cy="501459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受理</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审核</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审批</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办结</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送达。</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二十.【办件使用系统或平台（国家、自治区、州级、自建）】</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新疆政务服务</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二十一.【注意事项】</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w:t>
      </w:r>
      <w:bookmarkEnd w:id="0"/>
      <w:bookmarkEnd w:id="1"/>
      <w:bookmarkEnd w:id="2"/>
      <w:bookmarkEnd w:id="3"/>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申请人对报送材料的真实性和合法性承担责任。</w:t>
      </w:r>
    </w:p>
    <w:p>
      <w:pPr>
        <w:ind w:firstLine="0" w:firstLineChars="0"/>
        <w:rPr>
          <w:b/>
          <w:bCs/>
        </w:rPr>
      </w:pPr>
      <w:r>
        <w:rPr>
          <w:rFonts w:hint="eastAsia" w:ascii="方正仿宋_GBK" w:hAnsi="方正仿宋_GBK" w:eastAsia="方正仿宋_GBK" w:cs="方正仿宋_GBK"/>
          <w:b/>
          <w:bCs/>
          <w:sz w:val="32"/>
          <w:szCs w:val="32"/>
          <w:lang w:eastAsia="zh-CN"/>
        </w:rPr>
        <w:t>二十二.</w:t>
      </w:r>
      <w:r>
        <w:rPr>
          <w:rFonts w:hint="eastAsia" w:ascii="方正仿宋_GBK" w:hAnsi="方正仿宋_GBK" w:eastAsia="方正仿宋_GBK" w:cs="方正仿宋_GBK"/>
          <w:b/>
          <w:bCs/>
          <w:sz w:val="32"/>
          <w:szCs w:val="32"/>
        </w:rPr>
        <w:t>提供的附件：</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1.设立法律依据</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2.办理流程图</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3.一次性告知单</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720" w:footer="720"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Calibri"/>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FUIText">
    <w:altName w:val="Calibri"/>
    <w:panose1 w:val="00000000000000000000"/>
    <w:charset w:val="00"/>
    <w:family w:val="auto"/>
    <w:pitch w:val="default"/>
    <w:sig w:usb0="00000000" w:usb1="00000000" w:usb2="00000000" w:usb3="00000000" w:csb0="00000001" w:csb1="00000000"/>
  </w:font>
  <w:font w:name=".PingFangSC-Regular">
    <w:altName w:val="Calibri"/>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xODBmMGFiNDA4N2YzMGQ1MmEzOWI3ZTRiNDc5OGYifQ=="/>
  </w:docVars>
  <w:rsids>
    <w:rsidRoot w:val="00000000"/>
    <w:rsid w:val="0D244545"/>
    <w:rsid w:val="170B313A"/>
    <w:rsid w:val="200836FE"/>
    <w:rsid w:val="427A25E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等线" w:hAnsi="等线" w:eastAsia="等线" w:cs="等线"/>
      <w:kern w:val="2"/>
      <w:sz w:val="24"/>
      <w:szCs w:val="24"/>
      <w:lang w:val="en-US" w:eastAsia="zh-CN" w:bidi="ar-SA"/>
    </w:rPr>
  </w:style>
  <w:style w:type="paragraph" w:styleId="2">
    <w:name w:val="heading 1"/>
    <w:basedOn w:val="1"/>
    <w:next w:val="1"/>
    <w:link w:val="25"/>
    <w:qFormat/>
    <w:uiPriority w:val="99"/>
    <w:pPr>
      <w:keepNext/>
      <w:keepLines/>
      <w:spacing w:before="340" w:after="330" w:line="240" w:lineRule="auto"/>
      <w:outlineLvl w:val="0"/>
    </w:pPr>
    <w:rPr>
      <w:rFonts w:eastAsia="黑体"/>
      <w:b/>
      <w:bCs/>
      <w:color w:val="000000"/>
      <w:kern w:val="44"/>
      <w:sz w:val="28"/>
      <w:szCs w:val="28"/>
    </w:rPr>
  </w:style>
  <w:style w:type="paragraph" w:styleId="3">
    <w:name w:val="heading 2"/>
    <w:basedOn w:val="1"/>
    <w:next w:val="1"/>
    <w:link w:val="26"/>
    <w:qFormat/>
    <w:uiPriority w:val="99"/>
    <w:pPr>
      <w:keepNext/>
      <w:keepLines/>
      <w:spacing w:before="260" w:after="260" w:line="416" w:lineRule="auto"/>
      <w:outlineLvl w:val="1"/>
    </w:pPr>
    <w:rPr>
      <w:rFonts w:ascii="Cambria" w:hAnsi="Cambria" w:eastAsia="仿宋_GB2312" w:cs="Cambria"/>
      <w:b/>
      <w:bCs/>
      <w:sz w:val="32"/>
      <w:szCs w:val="32"/>
    </w:rPr>
  </w:style>
  <w:style w:type="paragraph" w:styleId="4">
    <w:name w:val="heading 3"/>
    <w:basedOn w:val="1"/>
    <w:next w:val="1"/>
    <w:link w:val="27"/>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paragraph" w:styleId="5">
    <w:name w:val="heading 4"/>
    <w:basedOn w:val="1"/>
    <w:next w:val="1"/>
    <w:link w:val="28"/>
    <w:qFormat/>
    <w:uiPriority w:val="99"/>
    <w:pPr>
      <w:keepNext/>
      <w:keepLines/>
      <w:widowControl/>
      <w:tabs>
        <w:tab w:val="left" w:pos="377"/>
      </w:tabs>
      <w:spacing w:before="280" w:after="290"/>
      <w:jc w:val="left"/>
      <w:outlineLvl w:val="3"/>
    </w:pPr>
    <w:rPr>
      <w:rFonts w:ascii="Cambria" w:hAnsi="Cambria" w:eastAsia="黑体" w:cs="Cambria"/>
      <w:kern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99"/>
    <w:rPr>
      <w:rFonts w:ascii="宋体" w:eastAsia="宋体" w:cs="宋体"/>
      <w:sz w:val="18"/>
      <w:szCs w:val="18"/>
    </w:rPr>
  </w:style>
  <w:style w:type="paragraph" w:styleId="7">
    <w:name w:val="annotation text"/>
    <w:basedOn w:val="1"/>
    <w:semiHidden/>
    <w:qFormat/>
    <w:uiPriority w:val="99"/>
    <w:pPr>
      <w:jc w:val="left"/>
    </w:pPr>
    <w:rPr>
      <w:rFonts w:eastAsia="仿宋_GB2312"/>
    </w:rPr>
  </w:style>
  <w:style w:type="paragraph" w:styleId="8">
    <w:name w:val="Body Text"/>
    <w:basedOn w:val="1"/>
    <w:qFormat/>
    <w:uiPriority w:val="99"/>
    <w:pPr>
      <w:ind w:firstLine="643"/>
    </w:pPr>
    <w:rPr>
      <w:color w:val="000000"/>
      <w:kern w:val="21"/>
    </w:rPr>
  </w:style>
  <w:style w:type="paragraph" w:styleId="9">
    <w:name w:val="Body Text Indent"/>
    <w:basedOn w:val="1"/>
    <w:qFormat/>
    <w:uiPriority w:val="99"/>
    <w:pPr>
      <w:widowControl/>
      <w:tabs>
        <w:tab w:val="left" w:pos="377"/>
      </w:tabs>
      <w:spacing w:after="120" w:line="300" w:lineRule="auto"/>
      <w:ind w:left="420" w:leftChars="200" w:firstLine="200"/>
    </w:pPr>
    <w:rPr>
      <w:rFonts w:ascii="Times New Roman" w:hAnsi="Times New Roman" w:eastAsia="宋体" w:cs="Times New Roman"/>
      <w:kern w:val="0"/>
    </w:rPr>
  </w:style>
  <w:style w:type="paragraph" w:styleId="10">
    <w:name w:val="Plain Text"/>
    <w:basedOn w:val="1"/>
    <w:qFormat/>
    <w:uiPriority w:val="99"/>
    <w:rPr>
      <w:rFonts w:ascii="宋体" w:hAnsi="Courier New" w:cs="宋体"/>
    </w:rPr>
  </w:style>
  <w:style w:type="paragraph" w:styleId="11">
    <w:name w:val="Balloon Text"/>
    <w:basedOn w:val="1"/>
    <w:semiHidden/>
    <w:qFormat/>
    <w:uiPriority w:val="99"/>
    <w:pPr>
      <w:spacing w:line="240" w:lineRule="auto"/>
    </w:pPr>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15">
    <w:name w:val="Normal (Web)"/>
    <w:basedOn w:val="1"/>
    <w:qFormat/>
    <w:uiPriority w:val="99"/>
    <w:pPr>
      <w:widowControl/>
      <w:spacing w:beforeAutospacing="1" w:afterAutospacing="1"/>
      <w:ind w:firstLine="0"/>
      <w:jc w:val="left"/>
    </w:pPr>
    <w:rPr>
      <w:rFonts w:ascii="宋体" w:hAnsi="宋体" w:eastAsia="仿宋_GB2312" w:cs="宋体"/>
      <w:kern w:val="0"/>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99"/>
    <w:rPr>
      <w:color w:val="800080"/>
      <w:u w:val="single"/>
    </w:rPr>
  </w:style>
  <w:style w:type="character" w:styleId="20">
    <w:name w:val="Hyperlink"/>
    <w:basedOn w:val="18"/>
    <w:qFormat/>
    <w:uiPriority w:val="99"/>
    <w:rPr>
      <w:color w:val="0000FF"/>
      <w:u w:val="single"/>
    </w:rPr>
  </w:style>
  <w:style w:type="character" w:styleId="21">
    <w:name w:val="annotation reference"/>
    <w:basedOn w:val="18"/>
    <w:semiHidden/>
    <w:qFormat/>
    <w:uiPriority w:val="99"/>
    <w:rPr>
      <w:sz w:val="21"/>
      <w:szCs w:val="21"/>
    </w:rPr>
  </w:style>
  <w:style w:type="paragraph" w:customStyle="1" w:styleId="22">
    <w:name w:val="英文摘要"/>
    <w:basedOn w:val="1"/>
    <w:qFormat/>
    <w:uiPriority w:val="99"/>
    <w:rPr>
      <w:rFonts w:ascii="Times New Roman" w:cs="Times New Roman"/>
    </w:rPr>
  </w:style>
  <w:style w:type="paragraph" w:customStyle="1" w:styleId="23">
    <w:name w:val="参考文献正文"/>
    <w:basedOn w:val="1"/>
    <w:qFormat/>
    <w:uiPriority w:val="99"/>
    <w:pPr>
      <w:ind w:firstLine="0" w:firstLineChars="0"/>
    </w:pPr>
  </w:style>
  <w:style w:type="paragraph" w:customStyle="1" w:styleId="24">
    <w:name w:val="事项名称"/>
    <w:basedOn w:val="1"/>
    <w:next w:val="1"/>
    <w:qFormat/>
    <w:uiPriority w:val="0"/>
    <w:rPr>
      <w:rFonts w:ascii="Times New Roman" w:hAnsi="Times New Roman" w:eastAsia="宋体" w:cs="Times New Roman"/>
      <w:b/>
      <w:bCs/>
    </w:rPr>
  </w:style>
  <w:style w:type="character" w:customStyle="1" w:styleId="25">
    <w:name w:val="标题 1 Char"/>
    <w:basedOn w:val="18"/>
    <w:link w:val="2"/>
    <w:qFormat/>
    <w:uiPriority w:val="9"/>
    <w:rPr>
      <w:rFonts w:ascii="等线" w:hAnsi="等线" w:eastAsia="等线" w:cs="等线"/>
      <w:b/>
      <w:bCs/>
      <w:kern w:val="44"/>
      <w:sz w:val="44"/>
      <w:szCs w:val="44"/>
    </w:rPr>
  </w:style>
  <w:style w:type="character" w:customStyle="1" w:styleId="26">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27">
    <w:name w:val="标题 3 Char"/>
    <w:basedOn w:val="18"/>
    <w:link w:val="4"/>
    <w:qFormat/>
    <w:locked/>
    <w:uiPriority w:val="99"/>
    <w:rPr>
      <w:rFonts w:eastAsia="黑体"/>
      <w:b/>
      <w:bCs/>
      <w:kern w:val="24"/>
      <w:sz w:val="28"/>
      <w:szCs w:val="28"/>
    </w:rPr>
  </w:style>
  <w:style w:type="character" w:customStyle="1" w:styleId="28">
    <w:name w:val="标题 4 Char"/>
    <w:basedOn w:val="18"/>
    <w:link w:val="5"/>
    <w:qFormat/>
    <w:locked/>
    <w:uiPriority w:val="99"/>
    <w:rPr>
      <w:rFonts w:ascii="Cambria" w:hAnsi="Cambria" w:eastAsia="黑体" w:cs="Cambria"/>
      <w:sz w:val="28"/>
      <w:szCs w:val="28"/>
      <w:lang w:val="en-US" w:eastAsia="zh-CN"/>
    </w:rPr>
  </w:style>
  <w:style w:type="character" w:customStyle="1" w:styleId="29">
    <w:name w:val="文档结构图 Char"/>
    <w:basedOn w:val="18"/>
    <w:qFormat/>
    <w:locked/>
    <w:uiPriority w:val="99"/>
    <w:rPr>
      <w:rFonts w:ascii="宋体" w:hAnsi="等线" w:cs="宋体"/>
      <w:kern w:val="2"/>
      <w:sz w:val="18"/>
      <w:szCs w:val="18"/>
    </w:rPr>
  </w:style>
  <w:style w:type="character" w:customStyle="1" w:styleId="30">
    <w:name w:val="批注文字 Char"/>
    <w:basedOn w:val="18"/>
    <w:semiHidden/>
    <w:qFormat/>
    <w:uiPriority w:val="99"/>
    <w:rPr>
      <w:rFonts w:ascii="等线" w:hAnsi="等线" w:eastAsia="等线" w:cs="等线"/>
      <w:sz w:val="24"/>
      <w:szCs w:val="24"/>
    </w:rPr>
  </w:style>
  <w:style w:type="character" w:customStyle="1" w:styleId="31">
    <w:name w:val="正文文本 Char"/>
    <w:basedOn w:val="18"/>
    <w:semiHidden/>
    <w:qFormat/>
    <w:uiPriority w:val="99"/>
    <w:rPr>
      <w:rFonts w:ascii="等线" w:hAnsi="等线" w:eastAsia="等线" w:cs="等线"/>
      <w:sz w:val="24"/>
      <w:szCs w:val="24"/>
    </w:rPr>
  </w:style>
  <w:style w:type="character" w:customStyle="1" w:styleId="32">
    <w:name w:val="正文文本缩进 Char"/>
    <w:basedOn w:val="18"/>
    <w:qFormat/>
    <w:locked/>
    <w:uiPriority w:val="99"/>
    <w:rPr>
      <w:rFonts w:eastAsia="宋体"/>
      <w:sz w:val="24"/>
      <w:szCs w:val="24"/>
      <w:lang w:val="en-US" w:eastAsia="zh-CN"/>
    </w:rPr>
  </w:style>
  <w:style w:type="character" w:customStyle="1" w:styleId="33">
    <w:name w:val="纯文本 Char"/>
    <w:basedOn w:val="18"/>
    <w:semiHidden/>
    <w:qFormat/>
    <w:uiPriority w:val="99"/>
    <w:rPr>
      <w:rFonts w:ascii="宋体" w:hAnsi="Courier New" w:cs="Courier New"/>
      <w:szCs w:val="21"/>
    </w:rPr>
  </w:style>
  <w:style w:type="character" w:customStyle="1" w:styleId="34">
    <w:name w:val="批注框文本 Char"/>
    <w:basedOn w:val="18"/>
    <w:qFormat/>
    <w:locked/>
    <w:uiPriority w:val="99"/>
    <w:rPr>
      <w:rFonts w:ascii="等线" w:hAnsi="等线" w:eastAsia="等线" w:cs="等线"/>
      <w:kern w:val="2"/>
      <w:sz w:val="18"/>
      <w:szCs w:val="18"/>
    </w:rPr>
  </w:style>
  <w:style w:type="character" w:customStyle="1" w:styleId="35">
    <w:name w:val="页脚 Char"/>
    <w:basedOn w:val="18"/>
    <w:semiHidden/>
    <w:qFormat/>
    <w:uiPriority w:val="99"/>
    <w:rPr>
      <w:rFonts w:ascii="等线" w:hAnsi="等线" w:eastAsia="等线" w:cs="等线"/>
      <w:sz w:val="18"/>
      <w:szCs w:val="18"/>
    </w:rPr>
  </w:style>
  <w:style w:type="character" w:customStyle="1" w:styleId="36">
    <w:name w:val="页眉 Char"/>
    <w:basedOn w:val="18"/>
    <w:semiHidden/>
    <w:qFormat/>
    <w:uiPriority w:val="99"/>
    <w:rPr>
      <w:rFonts w:ascii="等线" w:hAnsi="等线" w:eastAsia="等线" w:cs="等线"/>
      <w:sz w:val="18"/>
      <w:szCs w:val="18"/>
    </w:rPr>
  </w:style>
  <w:style w:type="character" w:customStyle="1" w:styleId="37">
    <w:name w:val="HTML 预设格式 Char"/>
    <w:basedOn w:val="18"/>
    <w:semiHidden/>
    <w:qFormat/>
    <w:uiPriority w:val="99"/>
    <w:rPr>
      <w:rFonts w:ascii="Courier New" w:hAnsi="Courier New" w:eastAsia="等线" w:cs="Courier New"/>
      <w:sz w:val="20"/>
      <w:szCs w:val="20"/>
    </w:rPr>
  </w:style>
  <w:style w:type="paragraph" w:customStyle="1" w:styleId="38">
    <w:name w:val="【事项描】"/>
    <w:basedOn w:val="1"/>
    <w:qFormat/>
    <w:uiPriority w:val="99"/>
    <w:pPr>
      <w:snapToGrid w:val="0"/>
      <w:ind w:firstLine="482"/>
    </w:pPr>
    <w:rPr>
      <w:rFonts w:ascii="宋体" w:hAnsi="宋体" w:eastAsia="仿宋_GB2312" w:cs="宋体"/>
      <w:b/>
      <w:bCs/>
    </w:rPr>
  </w:style>
  <w:style w:type="paragraph" w:customStyle="1" w:styleId="39">
    <w:name w:val="p1"/>
    <w:basedOn w:val="1"/>
    <w:qFormat/>
    <w:uiPriority w:val="99"/>
    <w:pPr>
      <w:jc w:val="left"/>
    </w:pPr>
    <w:rPr>
      <w:rFonts w:ascii=".pingfang sc" w:hAnsi=".pingfang sc" w:cs=".pingfang sc"/>
      <w:color w:val="222226"/>
      <w:kern w:val="0"/>
      <w:sz w:val="22"/>
      <w:szCs w:val="22"/>
    </w:rPr>
  </w:style>
  <w:style w:type="paragraph" w:customStyle="1" w:styleId="40">
    <w:name w:val="样式 样式 楷体_GB2312 五号 红色 下划线 行距: 单倍行距 + 首行缩进:  2 字符"/>
    <w:qFormat/>
    <w:uiPriority w:val="99"/>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paragraph" w:customStyle="1" w:styleId="41">
    <w:name w:val="列出段落1"/>
    <w:basedOn w:val="1"/>
    <w:qFormat/>
    <w:uiPriority w:val="99"/>
    <w:pPr>
      <w:ind w:firstLine="420"/>
    </w:pPr>
  </w:style>
  <w:style w:type="paragraph" w:customStyle="1" w:styleId="42">
    <w:name w:val="二级标题"/>
    <w:basedOn w:val="3"/>
    <w:qFormat/>
    <w:uiPriority w:val="99"/>
    <w:pPr>
      <w:spacing w:beforeLines="150" w:afterLines="150" w:line="360" w:lineRule="auto"/>
      <w:ind w:firstLine="643"/>
    </w:pPr>
    <w:rPr>
      <w:rFonts w:ascii="Times New Roman" w:hAnsi="Times New Roman" w:eastAsia="黑体" w:cs="Times New Roman"/>
    </w:rPr>
  </w:style>
  <w:style w:type="paragraph" w:customStyle="1" w:styleId="43">
    <w:name w:val="WPSOffice手动目录 2"/>
    <w:qFormat/>
    <w:uiPriority w:val="99"/>
    <w:pPr>
      <w:ind w:left="200" w:leftChars="200"/>
    </w:pPr>
    <w:rPr>
      <w:rFonts w:ascii="Calibri" w:hAnsi="Calibri" w:eastAsia="宋体" w:cs="Calibri"/>
      <w:lang w:val="en-US" w:eastAsia="zh-CN" w:bidi="ar-SA"/>
    </w:rPr>
  </w:style>
  <w:style w:type="paragraph" w:customStyle="1" w:styleId="44">
    <w:name w:val="正文正文"/>
    <w:basedOn w:val="1"/>
    <w:qFormat/>
    <w:uiPriority w:val="99"/>
    <w:pPr>
      <w:snapToGrid w:val="0"/>
      <w:ind w:firstLine="480"/>
    </w:pPr>
    <w:rPr>
      <w:rFonts w:ascii="宋体" w:hAnsi="宋体" w:eastAsia="仿宋_GB2312" w:cs="宋体"/>
    </w:rPr>
  </w:style>
  <w:style w:type="paragraph" w:customStyle="1" w:styleId="45">
    <w:name w:val="样式1【标准】"/>
    <w:basedOn w:val="2"/>
    <w:qFormat/>
    <w:uiPriority w:val="99"/>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46">
    <w:name w:val="WPSOffice手动目录 1"/>
    <w:qFormat/>
    <w:uiPriority w:val="99"/>
    <w:rPr>
      <w:rFonts w:ascii="Calibri" w:hAnsi="Calibri" w:eastAsia="宋体" w:cs="Calibri"/>
      <w:lang w:val="en-US" w:eastAsia="zh-CN" w:bidi="ar-SA"/>
    </w:rPr>
  </w:style>
  <w:style w:type="paragraph" w:customStyle="1" w:styleId="47">
    <w:name w:val="3 sunshine"/>
    <w:basedOn w:val="4"/>
    <w:qFormat/>
    <w:uiPriority w:val="99"/>
    <w:pPr>
      <w:spacing w:beforeLines="100" w:afterLines="100"/>
      <w:ind w:firstLine="562"/>
    </w:pPr>
  </w:style>
  <w:style w:type="paragraph" w:customStyle="1" w:styleId="48">
    <w:name w:val="4.1.1 XX优惠"/>
    <w:basedOn w:val="4"/>
    <w:qFormat/>
    <w:uiPriority w:val="99"/>
    <w:pPr>
      <w:spacing w:beforeLines="0" w:line="240" w:lineRule="auto"/>
    </w:pPr>
  </w:style>
  <w:style w:type="paragraph" w:customStyle="1" w:styleId="49">
    <w:name w:val="4.1 XX优惠"/>
    <w:basedOn w:val="3"/>
    <w:qFormat/>
    <w:uiPriority w:val="99"/>
    <w:pPr>
      <w:spacing w:before="660" w:line="240" w:lineRule="auto"/>
    </w:pPr>
    <w:rPr>
      <w:rFonts w:ascii="Arial" w:hAnsi="Arial" w:eastAsia="黑体" w:cs="Arial"/>
    </w:rPr>
  </w:style>
  <w:style w:type="paragraph" w:customStyle="1" w:styleId="50">
    <w:name w:val="【小 标头】"/>
    <w:basedOn w:val="1"/>
    <w:qFormat/>
    <w:uiPriority w:val="99"/>
    <w:pPr>
      <w:adjustRightInd w:val="0"/>
      <w:snapToGrid w:val="0"/>
      <w:ind w:firstLine="480"/>
    </w:pPr>
    <w:rPr>
      <w:rFonts w:ascii="黑体" w:hAnsi="黑体" w:eastAsia="黑体" w:cs="黑体"/>
    </w:rPr>
  </w:style>
  <w:style w:type="paragraph" w:customStyle="1" w:styleId="51">
    <w:name w:val="材料 表头"/>
    <w:basedOn w:val="52"/>
    <w:qFormat/>
    <w:uiPriority w:val="99"/>
  </w:style>
  <w:style w:type="paragraph" w:customStyle="1" w:styleId="52">
    <w:name w:val="政策 表头"/>
    <w:basedOn w:val="1"/>
    <w:qFormat/>
    <w:uiPriority w:val="99"/>
    <w:pPr>
      <w:ind w:firstLine="0" w:firstLineChars="0"/>
      <w:jc w:val="center"/>
    </w:pPr>
    <w:rPr>
      <w:rFonts w:ascii="黑体" w:hAnsi="黑体" w:eastAsia="黑体" w:cs="黑体"/>
      <w:sz w:val="21"/>
      <w:szCs w:val="21"/>
      <w:lang w:val="zh-CN"/>
    </w:rPr>
  </w:style>
  <w:style w:type="paragraph" w:customStyle="1" w:styleId="53">
    <w:name w:val="材料 文本"/>
    <w:basedOn w:val="1"/>
    <w:qFormat/>
    <w:uiPriority w:val="99"/>
    <w:pPr>
      <w:ind w:firstLine="0" w:firstLineChars="0"/>
      <w:jc w:val="center"/>
    </w:pPr>
    <w:rPr>
      <w:rFonts w:ascii="黑体" w:hAnsi="黑体" w:eastAsia="黑体" w:cs="黑体"/>
      <w:sz w:val="18"/>
      <w:szCs w:val="18"/>
    </w:rPr>
  </w:style>
  <w:style w:type="paragraph" w:customStyle="1" w:styleId="54">
    <w:name w:val="_Style 42"/>
    <w:hidden/>
    <w:semiHidden/>
    <w:qFormat/>
    <w:uiPriority w:val="99"/>
    <w:rPr>
      <w:rFonts w:ascii="等线" w:hAnsi="等线" w:eastAsia="等线" w:cs="等线"/>
      <w:kern w:val="2"/>
      <w:sz w:val="24"/>
      <w:szCs w:val="24"/>
      <w:lang w:val="en-US" w:eastAsia="zh-CN" w:bidi="ar-SA"/>
    </w:rPr>
  </w:style>
  <w:style w:type="character" w:customStyle="1" w:styleId="55">
    <w:name w:val="font21"/>
    <w:basedOn w:val="18"/>
    <w:qFormat/>
    <w:uiPriority w:val="99"/>
    <w:rPr>
      <w:rFonts w:ascii="宋体" w:hAnsi="宋体" w:eastAsia="宋体" w:cs="宋体"/>
      <w:color w:val="000000"/>
      <w:sz w:val="24"/>
      <w:szCs w:val="24"/>
    </w:rPr>
  </w:style>
  <w:style w:type="character" w:customStyle="1" w:styleId="56">
    <w:name w:val="二级标题 字符"/>
    <w:basedOn w:val="18"/>
    <w:qFormat/>
    <w:locked/>
    <w:uiPriority w:val="99"/>
    <w:rPr>
      <w:rFonts w:eastAsia="黑体"/>
      <w:b/>
      <w:bCs/>
      <w:kern w:val="2"/>
      <w:sz w:val="32"/>
      <w:szCs w:val="32"/>
    </w:rPr>
  </w:style>
  <w:style w:type="character" w:customStyle="1" w:styleId="57">
    <w:name w:val="font41"/>
    <w:basedOn w:val="18"/>
    <w:qFormat/>
    <w:uiPriority w:val="99"/>
    <w:rPr>
      <w:rFonts w:ascii="Times New Roman" w:hAnsi="Times New Roman" w:eastAsia="Times New Roman" w:cs="Times New Roman"/>
      <w:color w:val="000000"/>
      <w:sz w:val="24"/>
      <w:szCs w:val="24"/>
    </w:rPr>
  </w:style>
  <w:style w:type="character" w:customStyle="1" w:styleId="58">
    <w:name w:val="3 sunshine 字符"/>
    <w:basedOn w:val="27"/>
    <w:qFormat/>
    <w:locked/>
    <w:uiPriority w:val="99"/>
    <w:rPr>
      <w:rFonts w:eastAsia="黑体"/>
      <w:kern w:val="24"/>
      <w:sz w:val="28"/>
      <w:szCs w:val="28"/>
    </w:rPr>
  </w:style>
  <w:style w:type="character" w:customStyle="1" w:styleId="59">
    <w:name w:val="font51"/>
    <w:basedOn w:val="18"/>
    <w:qFormat/>
    <w:uiPriority w:val="99"/>
    <w:rPr>
      <w:rFonts w:ascii="Times New Roman" w:hAnsi="Times New Roman" w:eastAsia="黑体" w:cs="Times New Roman"/>
      <w:color w:val="000000"/>
      <w:sz w:val="24"/>
      <w:szCs w:val="24"/>
    </w:rPr>
  </w:style>
  <w:style w:type="character" w:customStyle="1" w:styleId="60">
    <w:name w:val="【小 标头】 字符"/>
    <w:basedOn w:val="18"/>
    <w:qFormat/>
    <w:locked/>
    <w:uiPriority w:val="99"/>
    <w:rPr>
      <w:rFonts w:ascii="黑体" w:hAnsi="黑体" w:eastAsia="黑体" w:cs="黑体"/>
      <w:kern w:val="2"/>
      <w:sz w:val="24"/>
      <w:szCs w:val="24"/>
    </w:rPr>
  </w:style>
  <w:style w:type="character" w:customStyle="1" w:styleId="61">
    <w:name w:val="font11"/>
    <w:basedOn w:val="18"/>
    <w:qFormat/>
    <w:uiPriority w:val="99"/>
    <w:rPr>
      <w:rFonts w:ascii="宋体" w:hAnsi="宋体" w:eastAsia="宋体" w:cs="宋体"/>
      <w:color w:val="000000"/>
      <w:sz w:val="24"/>
      <w:szCs w:val="24"/>
    </w:rPr>
  </w:style>
  <w:style w:type="character" w:customStyle="1" w:styleId="62">
    <w:name w:val="ST"/>
    <w:qFormat/>
    <w:uiPriority w:val="99"/>
    <w:rPr>
      <w:rFonts w:ascii="宋体" w:eastAsia="宋体" w:cs="宋体"/>
    </w:rPr>
  </w:style>
  <w:style w:type="character" w:customStyle="1" w:styleId="63">
    <w:name w:val="s1"/>
    <w:basedOn w:val="18"/>
    <w:qFormat/>
    <w:uiPriority w:val="99"/>
    <w:rPr>
      <w:rFonts w:ascii=".SFUIText" w:hAnsi=".SFUIText" w:eastAsia="Times New Roman" w:cs=".SFUIText"/>
      <w:sz w:val="30"/>
      <w:szCs w:val="30"/>
    </w:rPr>
  </w:style>
  <w:style w:type="character" w:customStyle="1" w:styleId="64">
    <w:name w:val="样式1【标准】 字符"/>
    <w:basedOn w:val="18"/>
    <w:qFormat/>
    <w:locked/>
    <w:uiPriority w:val="99"/>
    <w:rPr>
      <w:rFonts w:eastAsia="黑体"/>
      <w:b/>
      <w:bCs/>
      <w:kern w:val="24"/>
      <w:sz w:val="36"/>
      <w:szCs w:val="36"/>
    </w:rPr>
  </w:style>
  <w:style w:type="character" w:customStyle="1" w:styleId="65">
    <w:name w:val="s2"/>
    <w:basedOn w:val="18"/>
    <w:qFormat/>
    <w:uiPriority w:val="99"/>
    <w:rPr>
      <w:rFonts w:ascii=".PingFangSC-Regular" w:hAnsi=".PingFangSC-Regular" w:eastAsia="Times New Roman" w:cs=".PingFangSC-Regular"/>
      <w:sz w:val="30"/>
      <w:szCs w:val="30"/>
    </w:rPr>
  </w:style>
  <w:style w:type="character" w:customStyle="1" w:styleId="66">
    <w:name w:val="font31"/>
    <w:basedOn w:val="18"/>
    <w:qFormat/>
    <w:uiPriority w:val="99"/>
    <w:rPr>
      <w:rFonts w:ascii="Times New Roman" w:hAnsi="Times New Roman" w:eastAsia="Times New Roman" w:cs="Times New Roman"/>
      <w:color w:val="000000"/>
      <w:sz w:val="24"/>
      <w:szCs w:val="24"/>
    </w:rPr>
  </w:style>
  <w:style w:type="paragraph" w:customStyle="1" w:styleId="67">
    <w:name w:val="中间 式样"/>
    <w:qFormat/>
    <w:uiPriority w:val="99"/>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68">
    <w:name w:val="样式3"/>
    <w:basedOn w:val="1"/>
    <w:qFormat/>
    <w:uiPriority w:val="99"/>
    <w:pPr>
      <w:topLinePunct/>
      <w:snapToGrid w:val="0"/>
      <w:spacing w:beforeLines="15" w:afterLines="15" w:line="240" w:lineRule="auto"/>
      <w:ind w:firstLine="0" w:firstLineChars="0"/>
      <w:jc w:val="center"/>
    </w:pPr>
    <w:rPr>
      <w:rFonts w:ascii="Arial" w:hAnsi="Arial" w:eastAsia="黑体" w:cs="Arial"/>
      <w:color w:val="000000"/>
      <w:sz w:val="18"/>
      <w:szCs w:val="18"/>
    </w:rPr>
  </w:style>
  <w:style w:type="paragraph" w:customStyle="1" w:styleId="69">
    <w:name w:val="样式11"/>
    <w:basedOn w:val="1"/>
    <w:qFormat/>
    <w:uiPriority w:val="0"/>
    <w:pPr>
      <w:topLinePunct/>
      <w:ind w:firstLine="480"/>
    </w:pPr>
    <w:rPr>
      <w:color w:val="000000"/>
    </w:rPr>
  </w:style>
  <w:style w:type="character" w:customStyle="1" w:styleId="70">
    <w:name w:val="事项名称 字符"/>
    <w:basedOn w:val="18"/>
    <w:qFormat/>
    <w:uiPriority w:val="0"/>
    <w:rPr>
      <w:rFonts w:ascii="Times New Roman" w:hAnsi="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2_x3000_发票办理指南</dc:title>
  <dc:creator>鲍鲍工作专用</dc:creator>
  <cp:lastModifiedBy>Administrator</cp:lastModifiedBy>
  <cp:revision>21</cp:revision>
  <cp:lastPrinted>2022-06-29T09:50:00Z</cp:lastPrinted>
  <dcterms:created xsi:type="dcterms:W3CDTF">2019-10-30T07:07:00Z</dcterms:created>
  <dcterms:modified xsi:type="dcterms:W3CDTF">2022-07-04T13:17:39Z</dcterms:modified>
</cp:coreProperties>
</file>

<file path=customXml/item2.xml><?xml version="1.0" encoding="utf-8"?>
<Properties xmlns:vt="http://schemas.openxmlformats.org/officeDocument/2006/docPropsVTypes" xmlns="http://schemas.openxmlformats.org/officeDocument/2006/extended-properties">
  <Template>Normal</Template>
  <TotalTime>1</TotalTime>
  <Pages>3</Pages>
  <Words>622</Words>
  <Characters>664</Characters>
  <Application>WPS Office_11.8.2.9022_F1E327BC-269C-435d-A152-05C5408002CA</Application>
  <DocSecurity>0</DocSecurity>
  <Lines>7</Lines>
  <Paragraphs>2</Paragraphs>
  <Company>微软中国</Company>
  <CharactersWithSpaces>664</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75304433978D4460A93CB1FA4A9F683D</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Administrator</cp:lastModifiedBy>
  <cp:lastPrinted>2022-06-29T09:50:00Z</cp:lastPrinted>
  <dcterms:modified xsi:type="dcterms:W3CDTF">2022-07-04T13:17:39Z</dcterms:modified>
  <dc:title>2　发票办理指南</dc:title>
  <cp:revision>21</cp:revision>
</cp:coreProperties>
</file>

<file path=customXml/item5.xml><?xml version="1.0" encoding="utf-8"?>
<Properties xmlns="http://schemas.openxmlformats.org/officeDocument/2006/extended-properties" xmlns:vt="http://schemas.openxmlformats.org/officeDocument/2006/docPropsVTypes">
  <Template>Normal</Template>
  <Company>微软中国</Company>
  <Pages>3</Pages>
  <Words>622</Words>
  <Characters>664</Characters>
  <Lines>7</Lines>
  <Paragraphs>2</Paragraphs>
  <TotalTime>1</TotalTime>
  <ScaleCrop>false</ScaleCrop>
  <LinksUpToDate>false</LinksUpToDate>
  <CharactersWithSpaces>664</CharactersWithSpaces>
  <Application>WPS Office_11.8.2.9022_F1E327BC-269C-435d-A152-05C5408002CA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75304433978D4460A93CB1FA4A9F683D</vt:lpwstr>
  </property>
</Properties>
</file>

<file path=customXml/itemProps1.xml><?xml version="1.0" encoding="utf-8"?>
<ds:datastoreItem xmlns:ds="http://schemas.openxmlformats.org/officeDocument/2006/customXml" ds:itemID="{897e8200-295d-481b-9c02-26bfdb88b882}">
  <ds:schemaRefs/>
</ds:datastoreItem>
</file>

<file path=customXml/itemProps2.xml><?xml version="1.0" encoding="utf-8"?>
<ds:datastoreItem xmlns:ds="http://schemas.openxmlformats.org/officeDocument/2006/customXml" ds:itemID="{dcf825e4-5234-459a-8152-e692482a0e2e}">
  <ds:schemaRefs/>
</ds:datastoreItem>
</file>

<file path=customXml/itemProps3.xml><?xml version="1.0" encoding="utf-8"?>
<ds:datastoreItem xmlns:ds="http://schemas.openxmlformats.org/officeDocument/2006/customXml" ds:itemID="{7e078a8b-3953-40f3-9520-b16a52b65ff6}">
  <ds:schemaRefs/>
</ds:datastoreItem>
</file>

<file path=customXml/itemProps4.xml><?xml version="1.0" encoding="utf-8"?>
<ds:datastoreItem xmlns:ds="http://schemas.openxmlformats.org/officeDocument/2006/customXml" ds:itemID="{604ad8eb-45a9-4c1b-a6ff-0eaa5dd43b0e}">
  <ds:schemaRefs/>
</ds:datastoreItem>
</file>

<file path=customXml/itemProps5.xml><?xml version="1.0" encoding="utf-8"?>
<ds:datastoreItem xmlns:ds="http://schemas.openxmlformats.org/officeDocument/2006/customXml" ds:itemID="{98c3ef13-074d-4041-bf8d-5460c681cdc4}">
  <ds:schemaRefs/>
</ds:datastoreItem>
</file>

<file path=customXml/itemProps6.xml><?xml version="1.0" encoding="utf-8"?>
<ds:datastoreItem xmlns:ds="http://schemas.openxmlformats.org/officeDocument/2006/customXml" ds:itemID="{2ff51b96-5105-4100-ae83-12fa6349cc7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1201</Words>
  <Characters>1262</Characters>
  <Lines>7</Lines>
  <Paragraphs>2</Paragraphs>
  <TotalTime>5</TotalTime>
  <ScaleCrop>false</ScaleCrop>
  <LinksUpToDate>false</LinksUpToDate>
  <CharactersWithSpaces>1265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未定义</cp:lastModifiedBy>
  <cp:lastPrinted>2022-06-29T09:50:00Z</cp:lastPrinted>
  <dcterms:modified xsi:type="dcterms:W3CDTF">2022-09-17T08:17:42Z</dcterms:modified>
  <dc:title>2_x3000_发票办理指南</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05EE07A5FB2E4EB2A3C7CF19C90DEE05</vt:lpwstr>
  </property>
</Properties>
</file>