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olor w:val="auto"/>
          <w:spacing w:val="0"/>
          <w:kern w:val="0"/>
          <w:sz w:val="40"/>
          <w:szCs w:val="40"/>
          <w:shd w:val="clear" w:color="auto" w:fill="FFFFFF"/>
          <w:lang w:val="en-US" w:eastAsia="zh-CN"/>
        </w:rPr>
        <w:t>生产建设项目水土保持方案审批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kern w:val="0"/>
          <w:sz w:val="40"/>
          <w:szCs w:val="40"/>
          <w:shd w:val="clear" w:color="auto" w:fill="FFFFFF"/>
          <w:lang w:val="en-US" w:eastAsia="zh-CN"/>
        </w:rPr>
        <w:t>服务指南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一、实施机关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FF0000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博湖县水利局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二、实施依据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 《政府投资条例》《国务院对确需保留的行政审批项目设定行政许可的决定》《水利工程建设程序管理暂行规定》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三、受理条件</w:t>
      </w:r>
    </w:p>
    <w:p>
      <w:pPr>
        <w:numPr>
          <w:ilvl w:val="0"/>
          <w:numId w:val="0"/>
        </w:numPr>
        <w:ind w:firstLine="640" w:firstLineChars="200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1、属于水利局审批权限内的水利基建项目。 2、申请项目的可行性研究报告已经主管部门批复，且批准时间未超过三年 3、申请材料齐全 4、初步设计报告编制单位资质复核规定。 5、初步设计报告章节及附图、附件的完整性复核《水利水电工程初步设计报告编制规程》要求。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四、办理材料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、资金筹措文件、项目建设及建成投入使用后的管理机构批复文件、管理维护经费承诺文件。</w:t>
      </w:r>
    </w:p>
    <w:p>
      <w:pPr>
        <w:numPr>
          <w:ilvl w:val="0"/>
          <w:numId w:val="0"/>
        </w:numPr>
        <w:ind w:firstLine="640" w:firstLineChars="200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2、初步设计报告及附图。</w:t>
      </w:r>
    </w:p>
    <w:p>
      <w:pPr>
        <w:numPr>
          <w:ilvl w:val="0"/>
          <w:numId w:val="0"/>
        </w:numPr>
        <w:ind w:firstLine="640" w:firstLineChars="200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办理流程图</w:t>
      </w:r>
    </w:p>
    <w:p>
      <w:pPr>
        <w:pStyle w:val="11"/>
        <w:keepNext w:val="0"/>
        <w:widowControl/>
        <w:kinsoku w:val="0"/>
        <w:wordWrap w:val="0"/>
        <w:adjustRightInd/>
        <w:snapToGrid/>
        <w:spacing w:before="312" w:after="312"/>
        <w:ind w:firstLine="0" w:firstLineChars="0"/>
        <w:jc w:val="center"/>
        <w:rPr>
          <w:rFonts w:hint="eastAsia" w:cs="黑体"/>
          <w:lang w:val="en-US" w:eastAsia="zh-CN"/>
        </w:rPr>
      </w:pPr>
      <w:bookmarkStart w:id="0" w:name="_GoBack"/>
      <w:bookmarkEnd w:id="0"/>
    </w:p>
    <w:p>
      <w:pPr>
        <w:pStyle w:val="11"/>
        <w:keepNext w:val="0"/>
        <w:widowControl/>
        <w:kinsoku w:val="0"/>
        <w:wordWrap w:val="0"/>
        <w:adjustRightInd/>
        <w:snapToGrid/>
        <w:spacing w:before="312" w:after="312"/>
        <w:ind w:firstLine="0" w:firstLineChars="0"/>
        <w:jc w:val="center"/>
        <w:rPr>
          <w:rFonts w:hint="eastAsia" w:eastAsia="宋体"/>
          <w:b w:val="0"/>
          <w:bCs w:val="0"/>
          <w:spacing w:val="-20"/>
          <w:sz w:val="44"/>
          <w:szCs w:val="44"/>
          <w:lang w:val="en-US" w:eastAsia="zh-CN"/>
        </w:rPr>
      </w:pPr>
      <w:r>
        <w:rPr>
          <w:rFonts w:hint="eastAsia" w:cs="黑体"/>
          <w:lang w:val="en-US" w:eastAsia="zh-CN"/>
        </w:rPr>
        <w:t>生产建设项目水土保持方案审批</w:t>
      </w:r>
      <w:r>
        <w:rPr>
          <w:b w:val="0"/>
          <w:bCs w:val="0"/>
          <w:sz w:val="44"/>
          <w:szCs w:val="44"/>
        </w:rPr>
        <w:pict>
          <v:shape id="_x0000_s1208" o:spid="_x0000_s1208" o:spt="32" type="#_x0000_t32" style="position:absolute;left:0pt;flip:x;margin-left:195.55pt;margin-top:414.7pt;height:42.55pt;width:0.35pt;z-index:251660288;mso-width-relative:page;mso-height-relative:page;" filled="f" stroked="t" coordsize="21600,21600">
            <v:path arrowok="t"/>
            <v:fill on="f" focussize="0,0"/>
            <v:stroke joinstyle="round" endarrow="open"/>
            <v:imagedata o:title=""/>
            <o:lock v:ext="edit"/>
          </v:shape>
        </w:pict>
      </w:r>
      <w:r>
        <w:rPr>
          <w:b w:val="0"/>
          <w:bCs w:val="0"/>
          <w:sz w:val="44"/>
          <w:szCs w:val="44"/>
        </w:rPr>
        <w:pict>
          <v:roundrect id="_x0000_s1209" o:spid="_x0000_s1209" o:spt="2" style="position:absolute;left:0pt;margin-left:121.75pt;margin-top:556.1pt;height:51.45pt;width:148.9pt;z-index:251659264;v-text-anchor:middle;mso-width-relative:page;mso-height-relative:page;" fillcolor="#CCE8CF" filled="t" stroked="t" coordsize="21600,21600" arcsize="0.166666666666667">
            <v:path/>
            <v:fill on="t" focussize="0,0"/>
            <v:stroke weight="2pt" joinstyle="round"/>
            <v:imagedata o:title=""/>
            <o:lock v:ext="edit"/>
            <v:textbox>
              <w:txbxContent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jc w:val="center"/>
                    <w:textAlignment w:val="auto"/>
                    <w:outlineLvl w:val="9"/>
                    <w:rPr>
                      <w:rFonts w:hint="eastAsia"/>
                      <w:color w:val="000000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eastAsia="宋体"/>
                      <w:color w:val="000000"/>
                      <w:spacing w:val="-20"/>
                      <w:kern w:val="0"/>
                      <w:sz w:val="28"/>
                      <w:szCs w:val="28"/>
                      <w:lang w:val="en-US" w:eastAsia="zh-CN"/>
                    </w:rPr>
                    <w:t>下发许可意见（</w:t>
                  </w:r>
                  <w:r>
                    <w:rPr>
                      <w:rFonts w:hint="eastAsia"/>
                      <w:color w:val="000000"/>
                      <w:spacing w:val="-20"/>
                      <w:kern w:val="0"/>
                      <w:sz w:val="28"/>
                      <w:szCs w:val="28"/>
                      <w:lang w:val="en-US" w:eastAsia="zh-CN"/>
                    </w:rPr>
                    <w:t>1</w:t>
                  </w:r>
                  <w:r>
                    <w:rPr>
                      <w:rFonts w:hint="eastAsia" w:eastAsia="宋体"/>
                      <w:color w:val="000000"/>
                      <w:spacing w:val="-20"/>
                      <w:kern w:val="0"/>
                      <w:sz w:val="28"/>
                      <w:szCs w:val="28"/>
                      <w:lang w:val="en-US" w:eastAsia="zh-CN"/>
                    </w:rPr>
                    <w:t>个工作日）</w:t>
                  </w:r>
                </w:p>
              </w:txbxContent>
            </v:textbox>
          </v:roundrect>
        </w:pict>
      </w:r>
      <w:r>
        <w:rPr>
          <w:b w:val="0"/>
          <w:bCs w:val="0"/>
          <w:sz w:val="44"/>
          <w:szCs w:val="44"/>
        </w:rPr>
        <w:pict>
          <v:shape id="_x0000_s1210" o:spid="_x0000_s1210" o:spt="32" type="#_x0000_t32" style="position:absolute;left:0pt;flip:x;margin-left:195.55pt;margin-top:515.5pt;height:42.55pt;width:0.35pt;z-index:251660288;mso-width-relative:page;mso-height-relative:page;" filled="f" stroked="t" coordsize="21600,21600">
            <v:path arrowok="t"/>
            <v:fill on="f" focussize="0,0"/>
            <v:stroke joinstyle="round" endarrow="open"/>
            <v:imagedata o:title=""/>
            <o:lock v:ext="edit"/>
          </v:shape>
        </w:pict>
      </w:r>
      <w:r>
        <w:rPr>
          <w:b w:val="0"/>
          <w:bCs w:val="0"/>
          <w:sz w:val="44"/>
          <w:szCs w:val="44"/>
        </w:rPr>
        <w:pict>
          <v:roundrect id="_x0000_s1211" o:spid="_x0000_s1211" o:spt="2" style="position:absolute;left:0pt;margin-left:96pt;margin-top:466.25pt;height:49.75pt;width:201.05pt;z-index:251660288;v-text-anchor:middle;mso-width-relative:page;mso-height-relative:page;" fillcolor="#CCE8CF" filled="t" stroked="t" coordsize="21600,21600" arcsize="0.166666666666667">
            <v:path/>
            <v:fill on="t" focussize="0,0"/>
            <v:stroke weight="2pt" joinstyle="round"/>
            <v:imagedata o:title=""/>
            <o:lock v:ext="edit"/>
            <v:textbox>
              <w:txbxContent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center"/>
                    <w:textAlignment w:val="auto"/>
                    <w:outlineLvl w:val="9"/>
                    <w:rPr>
                      <w:rFonts w:hint="eastAsia"/>
                      <w:color w:val="000000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 w:val="28"/>
                      <w:szCs w:val="28"/>
                      <w:lang w:val="en-US" w:eastAsia="zh-CN"/>
                    </w:rPr>
                    <w:t>审批（2个工作日）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center"/>
                    <w:textAlignment w:val="auto"/>
                    <w:outlineLvl w:val="9"/>
                    <w:rPr>
                      <w:rFonts w:hint="eastAsia"/>
                      <w:color w:val="000000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 w:val="28"/>
                      <w:szCs w:val="28"/>
                      <w:lang w:val="en-US" w:eastAsia="zh-CN"/>
                    </w:rPr>
                    <w:t>局领导签字</w:t>
                  </w:r>
                </w:p>
              </w:txbxContent>
            </v:textbox>
          </v:roundrect>
        </w:pict>
      </w:r>
      <w:r>
        <w:rPr>
          <w:b w:val="0"/>
          <w:bCs w:val="0"/>
          <w:sz w:val="44"/>
          <w:szCs w:val="44"/>
        </w:rPr>
        <w:pict>
          <v:shape id="_x0000_s1212" o:spid="_x0000_s1212" o:spt="32" type="#_x0000_t32" style="position:absolute;left:0pt;margin-left:195.45pt;margin-top:156.7pt;height:26.2pt;width:0.9pt;z-index:251660288;mso-width-relative:page;mso-height-relative:page;" filled="f" stroked="t" coordsize="21600,21600">
            <v:path arrowok="t"/>
            <v:fill on="f" focussize="0,0"/>
            <v:stroke joinstyle="round" endarrow="open"/>
            <v:imagedata o:title=""/>
            <o:lock v:ext="edit"/>
          </v:shape>
        </w:pict>
      </w:r>
      <w:r>
        <w:rPr>
          <w:b w:val="0"/>
          <w:bCs w:val="0"/>
          <w:sz w:val="44"/>
          <w:szCs w:val="44"/>
        </w:rPr>
        <w:pict>
          <v:roundrect id="_x0000_s1213" o:spid="_x0000_s1213" o:spt="2" style="position:absolute;left:0pt;margin-left:85.65pt;margin-top:119.9pt;height:35.4pt;width:219pt;z-index:251660288;v-text-anchor:middle;mso-width-relative:page;mso-height-relative:page;" fillcolor="#CCE8CF" filled="t" stroked="t" coordsize="21600,21600" arcsize="0.166666666666667">
            <v:path/>
            <v:fill on="t" focussize="0,0"/>
            <v:stroke weight="2pt" joinstyle="round"/>
            <v:imagedata o:title=""/>
            <o:lock v:ext="edit"/>
            <v:textbox>
              <w:txbxContent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jc w:val="center"/>
                    <w:textAlignment w:val="auto"/>
                    <w:outlineLvl w:val="9"/>
                    <w:rPr>
                      <w:rFonts w:hint="eastAsia"/>
                      <w:color w:val="000000"/>
                      <w:spacing w:val="-20"/>
                      <w:kern w:val="0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pacing w:val="-20"/>
                      <w:kern w:val="0"/>
                      <w:sz w:val="28"/>
                      <w:szCs w:val="28"/>
                      <w:lang w:val="en-US" w:eastAsia="zh-CN"/>
                    </w:rPr>
                    <w:t>跟踪且督导水土保持工程进展</w:t>
                  </w:r>
                </w:p>
              </w:txbxContent>
            </v:textbox>
          </v:roundrect>
        </w:pict>
      </w:r>
      <w:r>
        <w:rPr>
          <w:b w:val="0"/>
          <w:bCs w:val="0"/>
          <w:sz w:val="44"/>
          <w:szCs w:val="44"/>
        </w:rPr>
        <w:pict>
          <v:shape id="_x0000_s1214" o:spid="_x0000_s1214" o:spt="32" type="#_x0000_t32" style="position:absolute;left:0pt;margin-left:200.55pt;margin-top:87.1pt;height:33.4pt;width:0pt;z-index:251660288;mso-width-relative:page;mso-height-relative:page;" filled="f" stroked="t" coordsize="21600,21600">
            <v:path arrowok="t"/>
            <v:fill on="f" focussize="0,0"/>
            <v:stroke joinstyle="round" endarrow="open"/>
            <v:imagedata o:title=""/>
            <o:lock v:ext="edit"/>
          </v:shape>
        </w:pict>
      </w:r>
      <w:r>
        <w:rPr>
          <w:b w:val="0"/>
          <w:bCs w:val="0"/>
          <w:sz w:val="44"/>
          <w:szCs w:val="44"/>
        </w:rPr>
        <w:pict>
          <v:roundrect id="_x0000_s1215" o:spid="_x0000_s1215" o:spt="2" style="position:absolute;left:0pt;margin-left:113.85pt;margin-top:41.5pt;height:42pt;width:165pt;z-index:251660288;v-text-anchor:middle;mso-width-relative:page;mso-height-relative:page;" fillcolor="#CCE8CF" filled="t" stroked="t" coordsize="21600,21600" arcsize="0.166666666666667">
            <v:path/>
            <v:fill on="t" focussize="0,0"/>
            <v:stroke weight="2pt" joinstyle="round"/>
            <v:imagedata o:title=""/>
            <o:lock v:ext="edit"/>
            <v:textbox>
              <w:txbxContent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jc w:val="center"/>
                    <w:textAlignment w:val="auto"/>
                    <w:outlineLvl w:val="9"/>
                    <w:rPr>
                      <w:rFonts w:hint="eastAsia" w:eastAsia="宋体"/>
                      <w:color w:val="000000"/>
                      <w:spacing w:val="-20"/>
                      <w:kern w:val="0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pacing w:val="-20"/>
                      <w:kern w:val="0"/>
                      <w:sz w:val="28"/>
                      <w:szCs w:val="28"/>
                      <w:lang w:val="en-US" w:eastAsia="zh-CN"/>
                    </w:rPr>
                    <w:t>在水利局备案的</w:t>
                  </w:r>
                  <w:r>
                    <w:rPr>
                      <w:rFonts w:hint="eastAsia" w:eastAsia="宋体"/>
                      <w:color w:val="000000"/>
                      <w:spacing w:val="-20"/>
                      <w:kern w:val="0"/>
                      <w:sz w:val="28"/>
                      <w:szCs w:val="28"/>
                      <w:lang w:val="en-US" w:eastAsia="zh-CN"/>
                    </w:rPr>
                    <w:t>水利局审核通过的水土保持方案</w:t>
                  </w:r>
                </w:p>
              </w:txbxContent>
            </v:textbox>
          </v:roundrect>
        </w:pict>
      </w:r>
      <w:r>
        <w:rPr>
          <w:b w:val="0"/>
          <w:bCs w:val="0"/>
          <w:sz w:val="44"/>
          <w:szCs w:val="44"/>
        </w:rPr>
        <w:pict>
          <v:shape id="_x0000_s1216" o:spid="_x0000_s1216" o:spt="33" type="#_x0000_t33" style="position:absolute;left:0pt;flip:y;margin-left:290.15pt;margin-top:219.25pt;height:89.35pt;width:118.05pt;rotation:5898240f;z-index:251660288;mso-width-relative:page;mso-height-relative:page;" filled="f" stroked="t" coordsize="21600,21600">
            <v:path arrowok="t"/>
            <v:fill on="f" focussize="0,0"/>
            <v:stroke joinstyle="round" endarrow="open"/>
            <v:imagedata o:title=""/>
            <o:lock v:ext="edit"/>
          </v:shape>
        </w:pict>
      </w:r>
      <w:r>
        <w:rPr>
          <w:b w:val="0"/>
          <w:bCs w:val="0"/>
          <w:sz w:val="44"/>
          <w:szCs w:val="44"/>
        </w:rPr>
        <w:pict>
          <v:shape id="_x0000_s1217" o:spid="_x0000_s1217" o:spt="32" type="#_x0000_t32" style="position:absolute;left:0pt;margin-left:305.85pt;margin-top:378.35pt;height:0.15pt;width:27pt;z-index:251660288;mso-width-relative:page;mso-height-relative:page;" filled="f" stroked="t" coordsize="21600,21600">
            <v:path arrowok="t"/>
            <v:fill on="f" focussize="0,0"/>
            <v:stroke joinstyle="round" endarrow="open"/>
            <v:imagedata o:title=""/>
            <o:lock v:ext="edit"/>
          </v:shape>
        </w:pict>
      </w:r>
      <w:r>
        <w:rPr>
          <w:b w:val="0"/>
          <w:bCs w:val="0"/>
          <w:sz w:val="44"/>
          <w:szCs w:val="44"/>
        </w:rPr>
        <w:pict>
          <v:shape id="_x0000_s1218" o:spid="_x0000_s1218" o:spt="32" type="#_x0000_t32" style="position:absolute;left:0pt;margin-left:196.95pt;margin-top:307.9pt;height:33.4pt;width:0pt;z-index:251660288;mso-width-relative:page;mso-height-relative:page;" filled="f" stroked="t" coordsize="21600,21600">
            <v:path arrowok="t"/>
            <v:fill on="f" focussize="0,0"/>
            <v:stroke joinstyle="round" endarrow="open"/>
            <v:imagedata o:title=""/>
            <o:lock v:ext="edit"/>
          </v:shape>
        </w:pict>
      </w:r>
      <w:r>
        <w:rPr>
          <w:b w:val="0"/>
          <w:bCs w:val="0"/>
          <w:sz w:val="44"/>
          <w:szCs w:val="44"/>
        </w:rPr>
        <w:pict>
          <v:roundrect id="_x0000_s1219" o:spid="_x0000_s1219" o:spt="2" style="position:absolute;left:0pt;margin-left:86.85pt;margin-top:341.5pt;height:73.7pt;width:219pt;z-index:251660288;v-text-anchor:middle;mso-width-relative:page;mso-height-relative:page;" fillcolor="#CCE8CF" filled="t" stroked="t" coordsize="21600,21600" arcsize="0.166666666666667">
            <v:path/>
            <v:fill on="t" focussize="0,0"/>
            <v:stroke weight="2pt" joinstyle="round"/>
            <v:imagedata o:title=""/>
            <o:lock v:ext="edit"/>
            <v:textbox>
              <w:txbxContent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jc w:val="center"/>
                    <w:textAlignment w:val="auto"/>
                    <w:outlineLvl w:val="9"/>
                    <w:rPr>
                      <w:rFonts w:hint="eastAsia"/>
                      <w:color w:val="000000"/>
                      <w:spacing w:val="-20"/>
                      <w:kern w:val="0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pacing w:val="-20"/>
                      <w:kern w:val="0"/>
                      <w:sz w:val="28"/>
                      <w:szCs w:val="28"/>
                      <w:lang w:val="en-US" w:eastAsia="zh-CN"/>
                    </w:rPr>
                    <w:t>水利局组织专家现场勘验建设项目水土保持设施，形成成果文件，做出验收结论（6个工作日）</w:t>
                  </w:r>
                </w:p>
              </w:txbxContent>
            </v:textbox>
          </v:roundrect>
        </w:pict>
      </w:r>
      <w:r>
        <w:rPr>
          <w:b w:val="0"/>
          <w:bCs w:val="0"/>
          <w:sz w:val="44"/>
          <w:szCs w:val="44"/>
        </w:rPr>
        <w:pict>
          <v:roundrect id="_x0000_s1220" o:spid="_x0000_s1220" o:spt="2" style="position:absolute;left:0pt;margin-left:334.85pt;margin-top:323.05pt;height:148.2pt;width:118.25pt;z-index:251660288;v-text-anchor:middle;mso-width-relative:page;mso-height-relative:page;" fillcolor="#CCE8CF" filled="t" stroked="t" coordsize="21600,21600" arcsize="0.166666666666667">
            <v:path/>
            <v:fill on="t" focussize="0,0"/>
            <v:stroke weight="2pt" joinstyle="round"/>
            <v:imagedata o:title=""/>
            <o:lock v:ext="edit"/>
            <v:textbox>
              <w:txbxContent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center"/>
                    <w:textAlignment w:val="auto"/>
                    <w:outlineLvl w:val="9"/>
                    <w:rPr>
                      <w:rFonts w:hint="eastAsia"/>
                      <w:color w:val="000000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 w:val="28"/>
                      <w:szCs w:val="28"/>
                      <w:lang w:val="en-US" w:eastAsia="zh-CN"/>
                    </w:rPr>
                    <w:t>验收不合格或整改不到位的项目，书面责令限期整改，整改结束重新提出申请。</w:t>
                  </w:r>
                </w:p>
              </w:txbxContent>
            </v:textbox>
          </v:roundrect>
        </w:pict>
      </w:r>
      <w:r>
        <w:rPr>
          <w:b w:val="0"/>
          <w:bCs w:val="0"/>
          <w:sz w:val="44"/>
          <w:szCs w:val="44"/>
        </w:rPr>
        <w:pict>
          <v:shape id="_x0000_s1221" o:spid="_x0000_s1221" o:spt="33" type="#_x0000_t33" style="position:absolute;left:0pt;margin-left:21.95pt;margin-top:192.8pt;height:75.65pt;width:51.45pt;rotation:-5898240f;z-index:251660288;mso-width-relative:page;mso-height-relative:page;" filled="f" stroked="t" coordsize="21600,21600">
            <v:path arrowok="t"/>
            <v:fill on="f" focussize="0,0"/>
            <v:stroke joinstyle="round" endarrow="open"/>
            <v:imagedata o:title=""/>
            <o:lock v:ext="edit"/>
          </v:shape>
        </w:pict>
      </w:r>
      <w:r>
        <w:rPr>
          <w:b w:val="0"/>
          <w:bCs w:val="0"/>
          <w:sz w:val="44"/>
          <w:szCs w:val="44"/>
        </w:rPr>
        <w:pict>
          <v:shape id="_x0000_s1222" o:spid="_x0000_s1222" o:spt="34" type="#_x0000_t34" style="position:absolute;left:0pt;margin-left:70.05pt;margin-top:285.3pt;height:0.25pt;width:16.8pt;rotation:11796480f;z-index:251660288;mso-width-relative:page;mso-height-relative:page;" filled="f" stroked="t" coordsize="21600,21600" adj="10736">
            <v:path arrowok="t"/>
            <v:fill on="f" focussize="0,0"/>
            <v:stroke joinstyle="round" endarrow="open"/>
            <v:imagedata o:title=""/>
            <o:lock v:ext="edit"/>
          </v:shape>
        </w:pict>
      </w:r>
      <w:r>
        <w:rPr>
          <w:b w:val="0"/>
          <w:bCs w:val="0"/>
          <w:sz w:val="44"/>
          <w:szCs w:val="44"/>
        </w:rPr>
        <w:pict>
          <v:roundrect id="_x0000_s1223" o:spid="_x0000_s1223" o:spt="2" style="position:absolute;left:0pt;margin-left:86.85pt;margin-top:262.3pt;height:46.15pt;width:219pt;z-index:251660288;v-text-anchor:middle;mso-width-relative:page;mso-height-relative:page;" fillcolor="#CCE8CF" filled="t" stroked="t" coordsize="21600,21600" arcsize="0.166666666666667">
            <v:path/>
            <v:fill on="t" focussize="0,0"/>
            <v:stroke weight="2pt" joinstyle="round"/>
            <v:imagedata o:title=""/>
            <o:lock v:ext="edit"/>
            <v:textbox>
              <w:txbxContent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jc w:val="center"/>
                    <w:textAlignment w:val="auto"/>
                    <w:outlineLvl w:val="9"/>
                    <w:rPr>
                      <w:rFonts w:hint="eastAsia"/>
                      <w:color w:val="000000"/>
                      <w:spacing w:val="-20"/>
                      <w:kern w:val="0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pacing w:val="-20"/>
                      <w:kern w:val="0"/>
                      <w:sz w:val="28"/>
                      <w:szCs w:val="28"/>
                      <w:lang w:val="en-US" w:eastAsia="zh-CN"/>
                    </w:rPr>
                    <w:t>水利局水政股根据验收条件对材料进行审核</w:t>
                  </w:r>
                </w:p>
              </w:txbxContent>
            </v:textbox>
          </v:roundrect>
        </w:pict>
      </w:r>
      <w:r>
        <w:rPr>
          <w:b w:val="0"/>
          <w:bCs w:val="0"/>
          <w:sz w:val="44"/>
          <w:szCs w:val="44"/>
        </w:rPr>
        <w:pict>
          <v:shape id="_x0000_s1224" o:spid="_x0000_s1224" o:spt="32" type="#_x0000_t32" style="position:absolute;left:0pt;margin-left:196.95pt;margin-top:229.3pt;height:33.4pt;width:0pt;z-index:251660288;mso-width-relative:page;mso-height-relative:page;" filled="f" stroked="t" coordsize="21600,21600">
            <v:path arrowok="t"/>
            <v:fill on="f" focussize="0,0"/>
            <v:stroke joinstyle="round" endarrow="open"/>
            <v:imagedata o:title=""/>
            <o:lock v:ext="edit"/>
          </v:shape>
        </w:pict>
      </w:r>
      <w:r>
        <w:rPr>
          <w:b w:val="0"/>
          <w:bCs w:val="0"/>
          <w:sz w:val="44"/>
          <w:szCs w:val="44"/>
        </w:rPr>
        <w:pict>
          <v:roundrect id="_x0000_s1225" o:spid="_x0000_s1225" o:spt="2" style="position:absolute;left:0pt;margin-left:-49.15pt;margin-top:256.45pt;height:148.2pt;width:118.25pt;z-index:251660288;v-text-anchor:middle;mso-width-relative:page;mso-height-relative:page;" fillcolor="#CCE8CF" filled="t" stroked="t" coordsize="21600,21600" arcsize="0.166666666666667">
            <v:path/>
            <v:fill on="t" focussize="0,0"/>
            <v:stroke weight="2pt" joinstyle="round"/>
            <v:imagedata o:title=""/>
            <o:lock v:ext="edit"/>
            <v:textbox>
              <w:txbxContent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center"/>
                    <w:textAlignment w:val="auto"/>
                    <w:outlineLvl w:val="9"/>
                    <w:rPr>
                      <w:rFonts w:hint="eastAsia"/>
                      <w:color w:val="000000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 w:val="28"/>
                      <w:szCs w:val="28"/>
                      <w:lang w:val="en-US" w:eastAsia="zh-CN"/>
                    </w:rPr>
                    <w:t>材料不齐全或是不符合法定程序的，当场或是3个工作日内返回材料，发放《一次性补正告知》</w:t>
                  </w:r>
                </w:p>
              </w:txbxContent>
            </v:textbox>
          </v:roundrect>
        </w:pict>
      </w:r>
      <w:r>
        <w:rPr>
          <w:b w:val="0"/>
          <w:bCs w:val="0"/>
          <w:sz w:val="44"/>
          <w:szCs w:val="44"/>
        </w:rPr>
        <w:pict>
          <v:roundrect id="_x0000_s1226" o:spid="_x0000_s1226" o:spt="2" style="position:absolute;left:0pt;margin-left:85.65pt;margin-top:181.9pt;height:46.15pt;width:219pt;z-index:251660288;v-text-anchor:middle;mso-width-relative:page;mso-height-relative:page;" fillcolor="#CCE8CF" filled="t" stroked="t" coordsize="21600,21600" arcsize="0.166666666666667">
            <v:path/>
            <v:fill on="t" focussize="0,0"/>
            <v:stroke weight="2pt" joinstyle="round"/>
            <v:imagedata o:title=""/>
            <o:lock v:ext="edit"/>
            <v:textbox>
              <w:txbxContent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jc w:val="center"/>
                    <w:textAlignment w:val="auto"/>
                    <w:outlineLvl w:val="9"/>
                    <w:rPr>
                      <w:rFonts w:hint="eastAsia"/>
                      <w:color w:val="000000"/>
                      <w:spacing w:val="-20"/>
                      <w:kern w:val="0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pacing w:val="-20"/>
                      <w:kern w:val="0"/>
                      <w:sz w:val="28"/>
                      <w:szCs w:val="28"/>
                      <w:lang w:val="en-US" w:eastAsia="zh-CN"/>
                    </w:rPr>
                    <w:t>申请人向水利局水政股递交水土保持竣工验收申请材料</w:t>
                  </w:r>
                  <w:r>
                    <w:rPr>
                      <w:rFonts w:hint="eastAsia" w:eastAsia="宋体"/>
                      <w:color w:val="000000"/>
                      <w:spacing w:val="-20"/>
                      <w:kern w:val="0"/>
                      <w:sz w:val="28"/>
                      <w:szCs w:val="28"/>
                      <w:lang w:val="en-US" w:eastAsia="zh-CN"/>
                    </w:rPr>
                    <w:t>（</w:t>
                  </w:r>
                  <w:r>
                    <w:rPr>
                      <w:rFonts w:hint="eastAsia"/>
                      <w:color w:val="000000"/>
                      <w:spacing w:val="-20"/>
                      <w:kern w:val="0"/>
                      <w:sz w:val="28"/>
                      <w:szCs w:val="28"/>
                      <w:lang w:val="en-US" w:eastAsia="zh-CN"/>
                    </w:rPr>
                    <w:t>1</w:t>
                  </w:r>
                  <w:r>
                    <w:rPr>
                      <w:rFonts w:hint="eastAsia" w:eastAsia="宋体"/>
                      <w:color w:val="000000"/>
                      <w:spacing w:val="-20"/>
                      <w:kern w:val="0"/>
                      <w:sz w:val="28"/>
                      <w:szCs w:val="28"/>
                      <w:lang w:val="en-US" w:eastAsia="zh-CN"/>
                    </w:rPr>
                    <w:t>个工作日）</w:t>
                  </w:r>
                </w:p>
              </w:txbxContent>
            </v:textbox>
          </v:roundrect>
        </w:pict>
      </w:r>
      <w:r>
        <w:rPr>
          <w:rFonts w:hint="eastAsia" w:cs="黑体"/>
          <w:lang w:val="en-US" w:eastAsia="zh-CN"/>
        </w:rPr>
        <w:t>流程图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outlineLvl w:val="9"/>
        <w:rPr>
          <w:rFonts w:hint="eastAsia" w:eastAsia="宋体"/>
          <w:b w:val="0"/>
          <w:bCs w:val="0"/>
          <w:spacing w:val="-2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outlineLvl w:val="9"/>
        <w:rPr>
          <w:rFonts w:hint="eastAsia" w:eastAsia="宋体"/>
          <w:b w:val="0"/>
          <w:bCs w:val="0"/>
          <w:spacing w:val="-2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outlineLvl w:val="9"/>
        <w:rPr>
          <w:rFonts w:hint="eastAsia" w:eastAsia="宋体"/>
          <w:b w:val="0"/>
          <w:bCs w:val="0"/>
          <w:spacing w:val="-20"/>
          <w:sz w:val="44"/>
          <w:szCs w:val="44"/>
          <w:lang w:val="en-US" w:eastAsia="zh-CN"/>
        </w:rPr>
      </w:pPr>
    </w:p>
    <w:p/>
    <w:p>
      <w:pPr>
        <w:rPr>
          <w:rFonts w:hint="eastAsia" w:ascii="黑体" w:hAnsi="黑体" w:eastAsia="黑体" w:cs="黑体"/>
        </w:rPr>
      </w:pPr>
    </w:p>
    <w:p>
      <w:pPr>
        <w:widowControl/>
        <w:kinsoku w:val="0"/>
        <w:wordWrap w:val="0"/>
        <w:topLinePunct/>
        <w:ind w:left="0" w:leftChars="0" w:firstLine="0" w:firstLineChars="0"/>
        <w:rPr>
          <w:rFonts w:hint="eastAsia" w:ascii="黑体" w:hAnsi="黑体" w:eastAsia="黑体" w:cs="黑体"/>
        </w:rPr>
      </w:pPr>
    </w:p>
    <w:p>
      <w:pPr>
        <w:widowControl/>
        <w:kinsoku w:val="0"/>
        <w:wordWrap w:val="0"/>
        <w:topLinePunct/>
        <w:ind w:left="0" w:leftChars="0" w:firstLine="0" w:firstLineChars="0"/>
        <w:rPr>
          <w:rFonts w:hint="eastAsia" w:ascii="黑体" w:hAnsi="黑体" w:eastAsia="黑体" w:cs="黑体"/>
        </w:rPr>
      </w:pPr>
    </w:p>
    <w:p>
      <w:pPr>
        <w:widowControl/>
        <w:kinsoku w:val="0"/>
        <w:wordWrap w:val="0"/>
        <w:topLinePunct/>
        <w:ind w:left="0" w:leftChars="0" w:firstLine="0" w:firstLineChars="0"/>
        <w:rPr>
          <w:rFonts w:hint="eastAsia" w:ascii="黑体" w:hAnsi="黑体" w:eastAsia="黑体" w:cs="黑体"/>
        </w:rPr>
      </w:pPr>
    </w:p>
    <w:p>
      <w:pPr>
        <w:widowControl/>
        <w:kinsoku w:val="0"/>
        <w:wordWrap w:val="0"/>
        <w:topLinePunct/>
        <w:ind w:left="0" w:leftChars="0" w:firstLine="0" w:firstLineChars="0"/>
        <w:rPr>
          <w:rFonts w:hint="eastAsia" w:ascii="黑体" w:hAnsi="黑体" w:eastAsia="黑体" w:cs="黑体"/>
        </w:rPr>
      </w:pPr>
    </w:p>
    <w:p>
      <w:pPr>
        <w:widowControl/>
        <w:kinsoku w:val="0"/>
        <w:wordWrap w:val="0"/>
        <w:topLinePunct/>
        <w:ind w:left="0" w:leftChars="0" w:firstLine="0" w:firstLineChars="0"/>
        <w:rPr>
          <w:rFonts w:hint="eastAsia" w:ascii="黑体" w:hAnsi="黑体" w:eastAsia="黑体" w:cs="黑体"/>
        </w:rPr>
      </w:pPr>
    </w:p>
    <w:p>
      <w:pPr>
        <w:widowControl/>
        <w:kinsoku w:val="0"/>
        <w:wordWrap w:val="0"/>
        <w:topLinePunct/>
        <w:ind w:left="0" w:leftChars="0" w:firstLine="0" w:firstLineChars="0"/>
        <w:rPr>
          <w:rFonts w:hint="eastAsia" w:ascii="黑体" w:hAnsi="黑体" w:eastAsia="黑体" w:cs="黑体"/>
        </w:rPr>
      </w:pPr>
    </w:p>
    <w:p>
      <w:pPr>
        <w:widowControl/>
        <w:kinsoku w:val="0"/>
        <w:wordWrap w:val="0"/>
        <w:topLinePunct/>
        <w:ind w:left="0" w:leftChars="0" w:firstLine="0" w:firstLineChars="0"/>
        <w:rPr>
          <w:rFonts w:hint="eastAsia" w:ascii="黑体" w:hAnsi="黑体" w:eastAsia="黑体" w:cs="黑体"/>
        </w:rPr>
      </w:pPr>
    </w:p>
    <w:p>
      <w:pPr>
        <w:widowControl/>
        <w:kinsoku w:val="0"/>
        <w:wordWrap w:val="0"/>
        <w:topLinePunct/>
        <w:ind w:left="0" w:leftChars="0" w:firstLine="0" w:firstLineChars="0"/>
        <w:rPr>
          <w:rFonts w:hint="eastAsia" w:ascii="黑体" w:hAnsi="黑体" w:eastAsia="黑体" w:cs="黑体"/>
        </w:rPr>
      </w:pPr>
    </w:p>
    <w:p>
      <w:pPr>
        <w:widowControl/>
        <w:kinsoku w:val="0"/>
        <w:wordWrap w:val="0"/>
        <w:topLinePunct/>
        <w:ind w:left="0" w:leftChars="0" w:firstLine="0" w:firstLineChars="0"/>
        <w:rPr>
          <w:rFonts w:hint="eastAsia" w:ascii="黑体" w:hAnsi="黑体" w:eastAsia="黑体" w:cs="黑体"/>
        </w:rPr>
      </w:pPr>
    </w:p>
    <w:p>
      <w:pPr>
        <w:widowControl/>
        <w:kinsoku w:val="0"/>
        <w:wordWrap w:val="0"/>
        <w:topLinePunct/>
        <w:ind w:left="0" w:leftChars="0" w:firstLine="0" w:firstLineChars="0"/>
        <w:rPr>
          <w:rFonts w:hint="eastAsia" w:ascii="黑体" w:hAnsi="黑体" w:eastAsia="黑体" w:cs="黑体"/>
        </w:rPr>
      </w:pPr>
    </w:p>
    <w:p>
      <w:pPr>
        <w:widowControl/>
        <w:kinsoku w:val="0"/>
        <w:wordWrap w:val="0"/>
        <w:topLinePunct/>
        <w:ind w:left="0" w:leftChars="0" w:firstLine="0" w:firstLineChars="0"/>
        <w:rPr>
          <w:rFonts w:hint="eastAsia" w:ascii="黑体" w:hAnsi="黑体" w:eastAsia="黑体" w:cs="黑体"/>
        </w:rPr>
      </w:pPr>
    </w:p>
    <w:p>
      <w:pPr>
        <w:widowControl/>
        <w:kinsoku w:val="0"/>
        <w:wordWrap w:val="0"/>
        <w:topLinePunct/>
        <w:ind w:left="0" w:leftChars="0" w:firstLine="0" w:firstLineChars="0"/>
        <w:rPr>
          <w:rFonts w:hint="eastAsia" w:ascii="黑体" w:hAnsi="黑体" w:eastAsia="黑体" w:cs="黑体"/>
        </w:rPr>
      </w:pPr>
    </w:p>
    <w:p>
      <w:pPr>
        <w:widowControl/>
        <w:kinsoku w:val="0"/>
        <w:wordWrap w:val="0"/>
        <w:topLinePunct/>
        <w:ind w:left="0" w:leftChars="0" w:firstLine="0" w:firstLineChars="0"/>
        <w:rPr>
          <w:rFonts w:hint="eastAsia" w:ascii="黑体" w:hAnsi="黑体" w:eastAsia="黑体" w:cs="黑体"/>
        </w:rPr>
      </w:pPr>
    </w:p>
    <w:p>
      <w:pPr>
        <w:widowControl/>
        <w:kinsoku w:val="0"/>
        <w:wordWrap w:val="0"/>
        <w:topLinePunct/>
        <w:ind w:left="0" w:leftChars="0" w:firstLine="0" w:firstLineChars="0"/>
        <w:rPr>
          <w:rFonts w:hint="eastAsia" w:ascii="黑体" w:hAnsi="黑体" w:eastAsia="黑体" w:cs="黑体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</w:p>
    <w:p>
      <w:pPr>
        <w:pStyle w:val="11"/>
        <w:keepNext w:val="0"/>
        <w:widowControl/>
        <w:kinsoku w:val="0"/>
        <w:wordWrap w:val="0"/>
        <w:adjustRightInd/>
        <w:snapToGrid/>
        <w:spacing w:before="312" w:after="312"/>
        <w:ind w:firstLine="0" w:firstLineChars="0"/>
        <w:jc w:val="center"/>
        <w:rPr>
          <w:rFonts w:hint="default" w:cs="黑体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六、办理时限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    资料齐全并符合所有条件者在90个工作日内作出准予许可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七、收费标准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    不收费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八、办理地址：</w:t>
      </w: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  <w:lang w:val="en-US" w:eastAsia="zh-CN"/>
        </w:rPr>
        <w:t>博湖县行政服务中心（综合窗口），联系电话：0996-6929661.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九、办理时间：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星期一至星期五（法定节假日除外）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    上午10：30-13：30  下午：16：30-18：30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十、常见问题：无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sectPr>
      <w:pgSz w:w="11906" w:h="16838"/>
      <w:pgMar w:top="1871" w:right="1531" w:bottom="198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singleLevel"/>
    <w:tmpl w:val="0053208E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bordersDoNotSurroundHeader w:val="1"/>
  <w:bordersDoNotSurroundFooter w:val="1"/>
  <w:doNotTrackMoves/>
  <w:documentProtection w:edit="trackedChanges" w:enforcement="0"/>
  <w:defaultTabStop w:val="420"/>
  <w:drawingGridVerticalSpacing w:val="156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3Y2VmNWNiYTYwNzMyN2E2NmZhYWFkMmJhN2U1Y2EifQ=="/>
  </w:docVars>
  <w:rsids>
    <w:rsidRoot w:val="00000000"/>
    <w:rsid w:val="5E710E5F"/>
    <w:rsid w:val="66310C61"/>
    <w:rsid w:val="6A6C556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_x0000_s1208"/>
        <o:r id="V:Rule2" type="connector" idref="#_x0000_s1210"/>
        <o:r id="V:Rule3" type="connector" idref="#_x0000_s1212"/>
        <o:r id="V:Rule4" type="connector" idref="#_x0000_s1214"/>
        <o:r id="V:Rule5" type="connector" idref="#_x0000_s1216"/>
        <o:r id="V:Rule6" type="connector" idref="#_x0000_s1217"/>
        <o:r id="V:Rule7" type="connector" idref="#_x0000_s1218"/>
        <o:r id="V:Rule8" type="connector" idref="#_x0000_s1221"/>
        <o:r id="V:Rule9" type="connector" idref="#_x0000_s1222"/>
        <o:r id="V:Rule10" type="connector" idref="#_x0000_s1224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99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4"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">
    <w:name w:val="普通表格1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标题 31"/>
    <w:basedOn w:val="1"/>
    <w:next w:val="1"/>
    <w:qFormat/>
    <w:uiPriority w:val="99"/>
    <w:pPr>
      <w:keepNext/>
      <w:topLinePunct/>
      <w:adjustRightInd w:val="0"/>
      <w:snapToGrid w:val="0"/>
      <w:spacing w:beforeLines="125" w:afterLines="125"/>
      <w:ind w:firstLine="510"/>
      <w:outlineLvl w:val="2"/>
    </w:pPr>
    <w:rPr>
      <w:rFonts w:ascii="Times New Roman" w:hAnsi="Times New Roman" w:eastAsia="黑体" w:cs="Times New Roman"/>
      <w:b/>
      <w:bCs/>
      <w:kern w:val="24"/>
      <w:sz w:val="28"/>
      <w:szCs w:val="28"/>
    </w:rPr>
  </w:style>
  <w:style w:type="character" w:customStyle="1" w:styleId="7">
    <w:name w:val="默认段落字体1"/>
    <w:semiHidden/>
    <w:uiPriority w:val="0"/>
  </w:style>
  <w:style w:type="paragraph" w:customStyle="1" w:styleId="8">
    <w:name w:val="页脚1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9">
    <w:name w:val="页眉1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0">
    <w:name w:val="样式11"/>
    <w:basedOn w:val="1"/>
    <w:qFormat/>
    <w:uiPriority w:val="0"/>
    <w:pPr>
      <w:topLinePunct/>
      <w:ind w:firstLine="480"/>
    </w:pPr>
    <w:rPr>
      <w:color w:val="000000"/>
    </w:rPr>
  </w:style>
  <w:style w:type="paragraph" w:customStyle="1" w:styleId="11">
    <w:name w:val="3 sunshine"/>
    <w:basedOn w:val="6"/>
    <w:qFormat/>
    <w:uiPriority w:val="99"/>
    <w:pPr>
      <w:spacing w:beforeLines="100" w:afterLines="100"/>
      <w:ind w:firstLine="562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4.xml"/><Relationship Id="rId7" Type="http://schemas.openxmlformats.org/officeDocument/2006/relationships/customXml" Target="../customXml/item3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208"/>
    <customShpInfo spid="_x0000_s1209"/>
    <customShpInfo spid="_x0000_s1210"/>
    <customShpInfo spid="_x0000_s1211"/>
    <customShpInfo spid="_x0000_s1212"/>
    <customShpInfo spid="_x0000_s1213"/>
    <customShpInfo spid="_x0000_s1214"/>
    <customShpInfo spid="_x0000_s1215"/>
    <customShpInfo spid="_x0000_s1216"/>
    <customShpInfo spid="_x0000_s1217"/>
    <customShpInfo spid="_x0000_s1218"/>
    <customShpInfo spid="_x0000_s1219"/>
    <customShpInfo spid="_x0000_s1220"/>
    <customShpInfo spid="_x0000_s1221"/>
    <customShpInfo spid="_x0000_s1222"/>
    <customShpInfo spid="_x0000_s1223"/>
    <customShpInfo spid="_x0000_s1224"/>
    <customShpInfo spid="_x0000_s1225"/>
    <customShpInfo spid="_x0000_s1226"/>
  </customShpExts>
</s:customData>
</file>

<file path=customXml/item2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2052-11.1.0.12302</vt:lpstr>
  </property>
  <property fmtid="{D5CDD505-2E9C-101B-9397-08002B2CF9AE}" pid="3" name="ICV">
    <vt:lpstr>B8A4CB224C514E4DB47711A07E559DAF</vt:lpstr>
  </property>
</Properties>
</file>

<file path=customXml/item3.xml><?xml version="1.0" encoding="utf-8"?>
<Properties xmlns:vt="http://schemas.openxmlformats.org/officeDocument/2006/docPropsVTypes" xmlns="http://schemas.openxmlformats.org/officeDocument/2006/extended-properties">
  <Template>Normal.dotm</Template>
  <Pages>3</Pages>
  <Words>416</Words>
  <Characters>457</Characters>
  <Application>WPS Office_11.1.0.12302_F1E327BC-269C-435d-A152-05C5408002CA</Application>
  <DocSecurity>0</DocSecurity>
  <Lines>0</Lines>
  <Paragraphs>0</Paragraphs>
  <CharactersWithSpaces>462</CharactersWithSpaces>
  <AppVersion>12.0000</AppVersion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2022-05-10T10:10:31Z</dcterms:created>
  <dcterms:modified xsi:type="dcterms:W3CDTF">2022-08-16T10:12:27Z</dcterms:modified>
</cp:core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59088d5-adaf-4ce3-8650-a3bc3d10cd2b}">
  <ds:schemaRefs/>
</ds:datastoreItem>
</file>

<file path=customXml/itemProps3.xml><?xml version="1.0" encoding="utf-8"?>
<ds:datastoreItem xmlns:ds="http://schemas.openxmlformats.org/officeDocument/2006/customXml" ds:itemID="{f930bb69-f781-475a-b67c-ba5459940934}">
  <ds:schemaRefs/>
</ds:datastoreItem>
</file>

<file path=customXml/itemProps4.xml><?xml version="1.0" encoding="utf-8"?>
<ds:datastoreItem xmlns:ds="http://schemas.openxmlformats.org/officeDocument/2006/customXml" ds:itemID="{32439680-3032-4d43-86bd-f29fee8c137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418</Words>
  <Characters>459</Characters>
  <Lines>0</Lines>
  <Paragraphs>0</Paragraphs>
  <TotalTime>0</TotalTime>
  <ScaleCrop>false</ScaleCrop>
  <LinksUpToDate>false</LinksUpToDate>
  <CharactersWithSpaces>464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2022-05-10T10:10:00Z</dcterms:created>
  <dc:creator>Administrator</dc:creator>
  <cp:lastModifiedBy>幻风姑息</cp:lastModifiedBy>
  <dcterms:modified xsi:type="dcterms:W3CDTF">2022-12-08T04:32:11Z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B7FD1BC0E6604852A98DEC881C33C348</vt:lpwstr>
  </property>
</Properties>
</file>